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8E" w:rsidRDefault="007835EE" w:rsidP="007835EE">
      <w:pPr>
        <w:pStyle w:val="a9"/>
        <w:ind w:left="-99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7100454" cy="9763125"/>
            <wp:effectExtent l="19050" t="0" r="5196" b="0"/>
            <wp:docPr id="1" name="Рисунок 1" descr="C:\Users\User\Pictures\2019-11-0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263" cy="976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8E" w:rsidRDefault="007835EE">
      <w:pPr>
        <w:pStyle w:val="a8"/>
        <w:ind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5E8E" w:rsidRDefault="007835EE">
      <w:pPr>
        <w:pStyle w:val="a9"/>
        <w:jc w:val="both"/>
      </w:pPr>
      <w:bookmarkStart w:id="0" w:name="__DdeLink__572_2604879829"/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Здоровое поколение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для учащихся 4-х классов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Горского В.А «Здоровое поколение»2011г. с использованием методического пособия  Сборник программ внеурочной  деятельности:1-4 классы/под ред. Н.Ф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Виноградовой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М.:Вентана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Граф,2011г.</w:t>
      </w:r>
    </w:p>
    <w:p w:rsidR="00365E8E" w:rsidRDefault="007835EE">
      <w:pPr>
        <w:pStyle w:val="a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 год обучения. 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ючает одно заня</w:t>
      </w:r>
      <w:r>
        <w:rPr>
          <w:rFonts w:ascii="Times New Roman" w:hAnsi="Times New Roman" w:cs="Times New Roman"/>
          <w:color w:val="000000"/>
          <w:sz w:val="24"/>
          <w:szCs w:val="24"/>
        </w:rPr>
        <w:t>тие в неделю, 34 занятия за учебный год.</w:t>
      </w:r>
    </w:p>
    <w:p w:rsidR="00365E8E" w:rsidRDefault="00365E8E">
      <w:pPr>
        <w:pStyle w:val="a9"/>
        <w:ind w:left="360"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E8E" w:rsidRDefault="007835EE">
      <w:pPr>
        <w:tabs>
          <w:tab w:val="left" w:pos="993"/>
          <w:tab w:val="left" w:pos="1134"/>
          <w:tab w:val="left" w:pos="1276"/>
        </w:tabs>
        <w:spacing w:after="0" w:line="240" w:lineRule="auto"/>
        <w:ind w:left="360" w:hanging="153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освоения курса внеурочной деятельности</w:t>
      </w:r>
    </w:p>
    <w:p w:rsidR="00365E8E" w:rsidRDefault="00365E8E">
      <w:pPr>
        <w:tabs>
          <w:tab w:val="left" w:pos="993"/>
          <w:tab w:val="left" w:pos="1134"/>
          <w:tab w:val="left" w:pos="1276"/>
        </w:tabs>
        <w:spacing w:after="0" w:line="240" w:lineRule="auto"/>
        <w:ind w:left="360" w:hanging="153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</w:t>
      </w:r>
      <w:r>
        <w:rPr>
          <w:rFonts w:ascii="Times New Roman" w:eastAsia="Calibri" w:hAnsi="Times New Roman" w:cs="Times New Roman"/>
          <w:sz w:val="24"/>
          <w:szCs w:val="24"/>
        </w:rPr>
        <w:t>результатами  являются следующие умения: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поступки людей, жизненные ситуации с точки зрения общепринятых норм и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ценностей; оценивать </w:t>
      </w:r>
      <w:r>
        <w:rPr>
          <w:rFonts w:ascii="Times New Roman" w:eastAsia="Calibri" w:hAnsi="Times New Roman" w:cs="Times New Roman"/>
          <w:sz w:val="24"/>
          <w:szCs w:val="24"/>
        </w:rPr>
        <w:t>конкретные поступки как хорошие или плохие;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выражать свои эмоции;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эмоции других людей, сочувствовать, сопереживать;</w:t>
      </w:r>
    </w:p>
    <w:p w:rsidR="00365E8E" w:rsidRDefault="007835EE">
      <w:p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результатами  являются следующие умения: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познакомиться  с разнообразием игр различных народов, проживающих в России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силу, ловкость и физические способности;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развивать физические способности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координацию движений, силу и ловкость.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кружка “Здоровое поколение”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и формировать цель деятельности с помощью учителя;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проговаривать последовательность действий во время занятия;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учиться работать по определенному алгоритму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делать выводы в результате совместной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класса и учителя;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планирование учебного сотрудничества с учителем и сверстниками — определение цели,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функций участников, способов взаимодействия;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постановка вопросов — инициативное сотрудничество в поиске и сборе информации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разрешение конфликтов — выявление, идентификация проблемы, поиск и оценка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альтернативных способов разрешения конфликта, принятие решения и его реализация;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управление поведением партнёра — контроль, коррекция, оценка его действий;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с достаточн</w:t>
      </w:r>
      <w:r>
        <w:rPr>
          <w:rFonts w:ascii="Times New Roman" w:eastAsia="Calibri" w:hAnsi="Times New Roman" w:cs="Times New Roman"/>
          <w:sz w:val="24"/>
          <w:szCs w:val="24"/>
        </w:rPr>
        <w:t>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65E8E" w:rsidRDefault="007835EE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 навыки позитивного коммуникативного общения.</w:t>
      </w:r>
    </w:p>
    <w:p w:rsidR="00365E8E" w:rsidRDefault="00365E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8E" w:rsidRDefault="007835EE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365E8E" w:rsidRDefault="003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E8E" w:rsidRDefault="0078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(4 класс)</w:t>
      </w:r>
    </w:p>
    <w:p w:rsidR="00365E8E" w:rsidRDefault="0036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“Русские народные игры” (19 ч)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знакомство с играми своего народа,</w:t>
      </w:r>
      <w:r>
        <w:rPr>
          <w:rFonts w:ascii="Times New Roman" w:hAnsi="Times New Roman" w:cs="Times New Roman"/>
          <w:sz w:val="24"/>
          <w:szCs w:val="24"/>
        </w:rPr>
        <w:t xml:space="preserve">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“Игры народов России” (7 ч)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разнообр</w:t>
      </w:r>
      <w:r>
        <w:rPr>
          <w:rFonts w:ascii="Times New Roman" w:hAnsi="Times New Roman" w:cs="Times New Roman"/>
          <w:sz w:val="24"/>
          <w:szCs w:val="24"/>
        </w:rPr>
        <w:t>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“Эстафеты”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 ч):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Познакомить с правилами эстафет. Развивать быстроту реакций, внимание, навыки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движения. Воспитывать чувства коллективизма и ответственности.</w:t>
      </w:r>
    </w:p>
    <w:p w:rsidR="00365E8E" w:rsidRDefault="0036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8E" w:rsidRDefault="0078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курса</w:t>
      </w:r>
    </w:p>
    <w:p w:rsidR="00365E8E" w:rsidRDefault="003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начальной школе у ученика есть возможность научиться: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заниматься физическими упражнениями и подвижными играми;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начальным представлениям о культуре движений;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сознательно применять физические упражнения для повышения работоспособности, - работать в коллективе.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отдыха и укрепления здоровья;</w:t>
      </w:r>
    </w:p>
    <w:p w:rsidR="00365E8E" w:rsidRDefault="0078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коллективе.</w:t>
      </w:r>
    </w:p>
    <w:p w:rsidR="00365E8E" w:rsidRDefault="00783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обучения определяетс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умением играть и проводить подвижные игры, в том числе и на различных праздничных мероприятиях:</w:t>
      </w:r>
    </w:p>
    <w:p w:rsidR="00365E8E" w:rsidRDefault="007835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старты;</w:t>
      </w:r>
    </w:p>
    <w:p w:rsidR="00365E8E" w:rsidRDefault="007835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эстафеты;</w:t>
      </w:r>
    </w:p>
    <w:p w:rsidR="00365E8E" w:rsidRDefault="007835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игр;</w:t>
      </w:r>
    </w:p>
    <w:p w:rsidR="00365E8E" w:rsidRDefault="007835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здоровья»</w:t>
      </w:r>
    </w:p>
    <w:p w:rsidR="00365E8E" w:rsidRDefault="0078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b"/>
        <w:tblpPr w:leftFromText="180" w:rightFromText="180" w:vertAnchor="text" w:tblpY="1"/>
        <w:tblW w:w="9040" w:type="dxa"/>
        <w:tblInd w:w="93" w:type="dxa"/>
        <w:tblCellMar>
          <w:left w:w="88" w:type="dxa"/>
        </w:tblCellMar>
        <w:tblLook w:val="04A0"/>
      </w:tblPr>
      <w:tblGrid>
        <w:gridCol w:w="525"/>
        <w:gridCol w:w="3563"/>
        <w:gridCol w:w="7"/>
        <w:gridCol w:w="2070"/>
        <w:gridCol w:w="2875"/>
      </w:tblGrid>
      <w:tr w:rsidR="00365E8E">
        <w:trPr>
          <w:trHeight w:val="1942"/>
        </w:trPr>
        <w:tc>
          <w:tcPr>
            <w:tcW w:w="525" w:type="dxa"/>
            <w:shd w:val="clear" w:color="auto" w:fill="auto"/>
          </w:tcPr>
          <w:p w:rsidR="00365E8E" w:rsidRDefault="0036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2070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часов, предусмотренных на изучение раздела/темы примерной или авторской программой </w:t>
            </w:r>
          </w:p>
        </w:tc>
        <w:tc>
          <w:tcPr>
            <w:tcW w:w="2873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предусмотренных на изучение раздела/темы Рабочей программой</w:t>
            </w:r>
          </w:p>
        </w:tc>
      </w:tr>
      <w:tr w:rsidR="00365E8E">
        <w:tc>
          <w:tcPr>
            <w:tcW w:w="525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070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5E8E">
        <w:tc>
          <w:tcPr>
            <w:tcW w:w="525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070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5E8E">
        <w:tc>
          <w:tcPr>
            <w:tcW w:w="525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070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E8E">
        <w:trPr>
          <w:trHeight w:val="399"/>
        </w:trPr>
        <w:tc>
          <w:tcPr>
            <w:tcW w:w="525" w:type="dxa"/>
            <w:shd w:val="clear" w:color="auto" w:fill="auto"/>
          </w:tcPr>
          <w:p w:rsidR="00365E8E" w:rsidRDefault="00365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365E8E" w:rsidRDefault="0078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6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65E8E" w:rsidRDefault="0078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65E8E" w:rsidRDefault="003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E8E" w:rsidRDefault="0078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65E8E" w:rsidRDefault="003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639" w:type="dxa"/>
        <w:tblInd w:w="108" w:type="dxa"/>
        <w:tblLook w:val="04A0"/>
      </w:tblPr>
      <w:tblGrid>
        <w:gridCol w:w="710"/>
        <w:gridCol w:w="3969"/>
        <w:gridCol w:w="992"/>
        <w:gridCol w:w="3968"/>
      </w:tblGrid>
      <w:tr w:rsidR="00365E8E">
        <w:trPr>
          <w:trHeight w:val="360"/>
        </w:trPr>
        <w:tc>
          <w:tcPr>
            <w:tcW w:w="709" w:type="dxa"/>
            <w:vMerge w:val="restart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5E8E" w:rsidRDefault="007835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внеурочной деятельности учащихся</w:t>
            </w:r>
          </w:p>
        </w:tc>
      </w:tr>
      <w:tr w:rsidR="00365E8E">
        <w:trPr>
          <w:trHeight w:val="360"/>
        </w:trPr>
        <w:tc>
          <w:tcPr>
            <w:tcW w:w="709" w:type="dxa"/>
            <w:vMerge/>
            <w:shd w:val="clear" w:color="auto" w:fill="auto"/>
          </w:tcPr>
          <w:p w:rsidR="00365E8E" w:rsidRDefault="0036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5E8E" w:rsidRDefault="0036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5E8E" w:rsidRDefault="0036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65E8E" w:rsidRDefault="0036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«Кот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мышь»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игра «Горелки»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игра «Птицелов»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башкирской народной игрой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«Ищем палочку»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бурятской народной игрой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дагестанской народной игрой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марийской народной игрой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татарской народной игрой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якутской народной игрой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чувашской народной игрой</w:t>
            </w:r>
          </w:p>
        </w:tc>
      </w:tr>
      <w:tr w:rsidR="00365E8E">
        <w:trPr>
          <w:trHeight w:val="369"/>
        </w:trPr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мяча»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эстафет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 мячом»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эстафет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эстафет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эстафет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эстафет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эстафет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игрой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  <w:tr w:rsidR="00365E8E">
        <w:tc>
          <w:tcPr>
            <w:tcW w:w="709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«Охотники и зайцы»</w:t>
            </w:r>
          </w:p>
        </w:tc>
        <w:tc>
          <w:tcPr>
            <w:tcW w:w="992" w:type="dxa"/>
            <w:shd w:val="clear" w:color="auto" w:fill="auto"/>
          </w:tcPr>
          <w:p w:rsidR="00365E8E" w:rsidRDefault="0078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65E8E" w:rsidRDefault="0078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своего народа</w:t>
            </w:r>
          </w:p>
        </w:tc>
      </w:tr>
    </w:tbl>
    <w:p w:rsidR="00365E8E" w:rsidRDefault="007835EE">
      <w:pPr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65E8E" w:rsidRDefault="007835EE">
      <w:pPr>
        <w:pStyle w:val="a8"/>
        <w:ind w:left="1440"/>
      </w:pPr>
      <w:r>
        <w:rPr>
          <w:rFonts w:ascii="Times New Roman" w:hAnsi="Times New Roman" w:cs="Times New Roman"/>
          <w:sz w:val="24"/>
          <w:szCs w:val="24"/>
        </w:rPr>
        <w:t>1.А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вторская программа Горского В.А «Здоровое поколение» Методическое пособие 1-4 классы/под ред. Н.Ф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Виноградовой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М.:Вентана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Граф,2011г.</w:t>
      </w:r>
    </w:p>
    <w:p w:rsidR="00365E8E" w:rsidRDefault="007835EE">
      <w:pPr>
        <w:pStyle w:val="a8"/>
        <w:ind w:left="144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Подвижные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начальной школе. </w:t>
      </w:r>
      <w:bookmarkStart w:id="2" w:name="__DdeLink__565_556905431"/>
      <w:r>
        <w:rPr>
          <w:rFonts w:ascii="Times New Roman" w:hAnsi="Times New Roman" w:cs="Times New Roman"/>
          <w:sz w:val="24"/>
          <w:szCs w:val="24"/>
        </w:rPr>
        <w:t>Методическое пособие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/ О.А. Степанова.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- С. 128. Образовательная система “Школа 2100”, серия “Методическая библиотека учителя начальной школы”.</w:t>
      </w:r>
    </w:p>
    <w:p w:rsidR="00365E8E" w:rsidRDefault="00365E8E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</w:p>
    <w:p w:rsidR="00365E8E" w:rsidRDefault="00365E8E">
      <w:pPr>
        <w:spacing w:after="0"/>
        <w:jc w:val="center"/>
      </w:pPr>
    </w:p>
    <w:sectPr w:rsidR="00365E8E" w:rsidSect="007835EE">
      <w:pgSz w:w="11906" w:h="16838"/>
      <w:pgMar w:top="567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E91"/>
    <w:multiLevelType w:val="multilevel"/>
    <w:tmpl w:val="F8206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847A49"/>
    <w:multiLevelType w:val="multilevel"/>
    <w:tmpl w:val="B9E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8E"/>
    <w:rsid w:val="00365E8E"/>
    <w:rsid w:val="007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C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5F1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530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65E8E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365E8E"/>
    <w:rPr>
      <w:sz w:val="20"/>
    </w:rPr>
  </w:style>
  <w:style w:type="character" w:customStyle="1" w:styleId="ListLabel3">
    <w:name w:val="ListLabel 3"/>
    <w:qFormat/>
    <w:rsid w:val="00365E8E"/>
    <w:rPr>
      <w:sz w:val="20"/>
    </w:rPr>
  </w:style>
  <w:style w:type="character" w:customStyle="1" w:styleId="ListLabel4">
    <w:name w:val="ListLabel 4"/>
    <w:qFormat/>
    <w:rsid w:val="00365E8E"/>
    <w:rPr>
      <w:sz w:val="20"/>
    </w:rPr>
  </w:style>
  <w:style w:type="character" w:customStyle="1" w:styleId="ListLabel5">
    <w:name w:val="ListLabel 5"/>
    <w:qFormat/>
    <w:rsid w:val="00365E8E"/>
    <w:rPr>
      <w:sz w:val="20"/>
    </w:rPr>
  </w:style>
  <w:style w:type="character" w:customStyle="1" w:styleId="ListLabel6">
    <w:name w:val="ListLabel 6"/>
    <w:qFormat/>
    <w:rsid w:val="00365E8E"/>
    <w:rPr>
      <w:sz w:val="20"/>
    </w:rPr>
  </w:style>
  <w:style w:type="character" w:customStyle="1" w:styleId="ListLabel7">
    <w:name w:val="ListLabel 7"/>
    <w:qFormat/>
    <w:rsid w:val="00365E8E"/>
    <w:rPr>
      <w:sz w:val="20"/>
    </w:rPr>
  </w:style>
  <w:style w:type="character" w:customStyle="1" w:styleId="ListLabel8">
    <w:name w:val="ListLabel 8"/>
    <w:qFormat/>
    <w:rsid w:val="00365E8E"/>
    <w:rPr>
      <w:sz w:val="20"/>
    </w:rPr>
  </w:style>
  <w:style w:type="character" w:customStyle="1" w:styleId="ListLabel9">
    <w:name w:val="ListLabel 9"/>
    <w:qFormat/>
    <w:rsid w:val="00365E8E"/>
    <w:rPr>
      <w:sz w:val="20"/>
    </w:rPr>
  </w:style>
  <w:style w:type="character" w:customStyle="1" w:styleId="ListLabel10">
    <w:name w:val="ListLabel 10"/>
    <w:qFormat/>
    <w:rsid w:val="00365E8E"/>
    <w:rPr>
      <w:sz w:val="20"/>
    </w:rPr>
  </w:style>
  <w:style w:type="character" w:customStyle="1" w:styleId="ListLabel11">
    <w:name w:val="ListLabel 11"/>
    <w:qFormat/>
    <w:rsid w:val="00365E8E"/>
    <w:rPr>
      <w:sz w:val="20"/>
    </w:rPr>
  </w:style>
  <w:style w:type="character" w:customStyle="1" w:styleId="ListLabel12">
    <w:name w:val="ListLabel 12"/>
    <w:qFormat/>
    <w:rsid w:val="00365E8E"/>
    <w:rPr>
      <w:sz w:val="20"/>
    </w:rPr>
  </w:style>
  <w:style w:type="character" w:customStyle="1" w:styleId="ListLabel13">
    <w:name w:val="ListLabel 13"/>
    <w:qFormat/>
    <w:rsid w:val="00365E8E"/>
    <w:rPr>
      <w:sz w:val="20"/>
    </w:rPr>
  </w:style>
  <w:style w:type="character" w:customStyle="1" w:styleId="ListLabel14">
    <w:name w:val="ListLabel 14"/>
    <w:qFormat/>
    <w:rsid w:val="00365E8E"/>
    <w:rPr>
      <w:sz w:val="20"/>
    </w:rPr>
  </w:style>
  <w:style w:type="character" w:customStyle="1" w:styleId="ListLabel15">
    <w:name w:val="ListLabel 15"/>
    <w:qFormat/>
    <w:rsid w:val="00365E8E"/>
    <w:rPr>
      <w:sz w:val="20"/>
    </w:rPr>
  </w:style>
  <w:style w:type="character" w:customStyle="1" w:styleId="ListLabel16">
    <w:name w:val="ListLabel 16"/>
    <w:qFormat/>
    <w:rsid w:val="00365E8E"/>
    <w:rPr>
      <w:sz w:val="20"/>
    </w:rPr>
  </w:style>
  <w:style w:type="character" w:customStyle="1" w:styleId="ListLabel17">
    <w:name w:val="ListLabel 17"/>
    <w:qFormat/>
    <w:rsid w:val="00365E8E"/>
    <w:rPr>
      <w:sz w:val="20"/>
    </w:rPr>
  </w:style>
  <w:style w:type="character" w:customStyle="1" w:styleId="ListLabel18">
    <w:name w:val="ListLabel 18"/>
    <w:qFormat/>
    <w:rsid w:val="00365E8E"/>
    <w:rPr>
      <w:sz w:val="20"/>
    </w:rPr>
  </w:style>
  <w:style w:type="character" w:customStyle="1" w:styleId="ListLabel19">
    <w:name w:val="ListLabel 19"/>
    <w:qFormat/>
    <w:rsid w:val="00365E8E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365E8E"/>
    <w:rPr>
      <w:rFonts w:cs="Courier New"/>
      <w:sz w:val="20"/>
    </w:rPr>
  </w:style>
  <w:style w:type="character" w:customStyle="1" w:styleId="ListLabel21">
    <w:name w:val="ListLabel 21"/>
    <w:qFormat/>
    <w:rsid w:val="00365E8E"/>
    <w:rPr>
      <w:rFonts w:cs="Wingdings"/>
      <w:sz w:val="20"/>
    </w:rPr>
  </w:style>
  <w:style w:type="character" w:customStyle="1" w:styleId="ListLabel22">
    <w:name w:val="ListLabel 22"/>
    <w:qFormat/>
    <w:rsid w:val="00365E8E"/>
    <w:rPr>
      <w:rFonts w:cs="Wingdings"/>
      <w:sz w:val="20"/>
    </w:rPr>
  </w:style>
  <w:style w:type="character" w:customStyle="1" w:styleId="ListLabel23">
    <w:name w:val="ListLabel 23"/>
    <w:qFormat/>
    <w:rsid w:val="00365E8E"/>
    <w:rPr>
      <w:rFonts w:cs="Wingdings"/>
      <w:sz w:val="20"/>
    </w:rPr>
  </w:style>
  <w:style w:type="character" w:customStyle="1" w:styleId="ListLabel24">
    <w:name w:val="ListLabel 24"/>
    <w:qFormat/>
    <w:rsid w:val="00365E8E"/>
    <w:rPr>
      <w:rFonts w:cs="Wingdings"/>
      <w:sz w:val="20"/>
    </w:rPr>
  </w:style>
  <w:style w:type="character" w:customStyle="1" w:styleId="ListLabel25">
    <w:name w:val="ListLabel 25"/>
    <w:qFormat/>
    <w:rsid w:val="00365E8E"/>
    <w:rPr>
      <w:rFonts w:cs="Wingdings"/>
      <w:sz w:val="20"/>
    </w:rPr>
  </w:style>
  <w:style w:type="character" w:customStyle="1" w:styleId="ListLabel26">
    <w:name w:val="ListLabel 26"/>
    <w:qFormat/>
    <w:rsid w:val="00365E8E"/>
    <w:rPr>
      <w:rFonts w:cs="Wingdings"/>
      <w:sz w:val="20"/>
    </w:rPr>
  </w:style>
  <w:style w:type="character" w:customStyle="1" w:styleId="ListLabel27">
    <w:name w:val="ListLabel 27"/>
    <w:qFormat/>
    <w:rsid w:val="00365E8E"/>
    <w:rPr>
      <w:rFonts w:cs="Wingdings"/>
      <w:sz w:val="20"/>
    </w:rPr>
  </w:style>
  <w:style w:type="character" w:customStyle="1" w:styleId="ListLabel28">
    <w:name w:val="ListLabel 28"/>
    <w:qFormat/>
    <w:rsid w:val="00365E8E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365E8E"/>
    <w:rPr>
      <w:rFonts w:cs="Courier New"/>
      <w:sz w:val="20"/>
    </w:rPr>
  </w:style>
  <w:style w:type="character" w:customStyle="1" w:styleId="ListLabel30">
    <w:name w:val="ListLabel 30"/>
    <w:qFormat/>
    <w:rsid w:val="00365E8E"/>
    <w:rPr>
      <w:rFonts w:cs="Wingdings"/>
      <w:sz w:val="20"/>
    </w:rPr>
  </w:style>
  <w:style w:type="character" w:customStyle="1" w:styleId="ListLabel31">
    <w:name w:val="ListLabel 31"/>
    <w:qFormat/>
    <w:rsid w:val="00365E8E"/>
    <w:rPr>
      <w:rFonts w:cs="Wingdings"/>
      <w:sz w:val="20"/>
    </w:rPr>
  </w:style>
  <w:style w:type="character" w:customStyle="1" w:styleId="ListLabel32">
    <w:name w:val="ListLabel 32"/>
    <w:qFormat/>
    <w:rsid w:val="00365E8E"/>
    <w:rPr>
      <w:rFonts w:cs="Wingdings"/>
      <w:sz w:val="20"/>
    </w:rPr>
  </w:style>
  <w:style w:type="character" w:customStyle="1" w:styleId="ListLabel33">
    <w:name w:val="ListLabel 33"/>
    <w:qFormat/>
    <w:rsid w:val="00365E8E"/>
    <w:rPr>
      <w:rFonts w:cs="Wingdings"/>
      <w:sz w:val="20"/>
    </w:rPr>
  </w:style>
  <w:style w:type="character" w:customStyle="1" w:styleId="ListLabel34">
    <w:name w:val="ListLabel 34"/>
    <w:qFormat/>
    <w:rsid w:val="00365E8E"/>
    <w:rPr>
      <w:rFonts w:cs="Wingdings"/>
      <w:sz w:val="20"/>
    </w:rPr>
  </w:style>
  <w:style w:type="character" w:customStyle="1" w:styleId="ListLabel35">
    <w:name w:val="ListLabel 35"/>
    <w:qFormat/>
    <w:rsid w:val="00365E8E"/>
    <w:rPr>
      <w:rFonts w:cs="Wingdings"/>
      <w:sz w:val="20"/>
    </w:rPr>
  </w:style>
  <w:style w:type="character" w:customStyle="1" w:styleId="ListLabel36">
    <w:name w:val="ListLabel 36"/>
    <w:qFormat/>
    <w:rsid w:val="00365E8E"/>
    <w:rPr>
      <w:rFonts w:cs="Wingdings"/>
      <w:sz w:val="20"/>
    </w:rPr>
  </w:style>
  <w:style w:type="character" w:customStyle="1" w:styleId="ListLabel37">
    <w:name w:val="ListLabel 37"/>
    <w:qFormat/>
    <w:rsid w:val="00365E8E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365E8E"/>
    <w:rPr>
      <w:rFonts w:cs="Courier New"/>
      <w:sz w:val="20"/>
    </w:rPr>
  </w:style>
  <w:style w:type="character" w:customStyle="1" w:styleId="ListLabel39">
    <w:name w:val="ListLabel 39"/>
    <w:qFormat/>
    <w:rsid w:val="00365E8E"/>
    <w:rPr>
      <w:rFonts w:cs="Wingdings"/>
      <w:sz w:val="20"/>
    </w:rPr>
  </w:style>
  <w:style w:type="character" w:customStyle="1" w:styleId="ListLabel40">
    <w:name w:val="ListLabel 40"/>
    <w:qFormat/>
    <w:rsid w:val="00365E8E"/>
    <w:rPr>
      <w:rFonts w:cs="Wingdings"/>
      <w:sz w:val="20"/>
    </w:rPr>
  </w:style>
  <w:style w:type="character" w:customStyle="1" w:styleId="ListLabel41">
    <w:name w:val="ListLabel 41"/>
    <w:qFormat/>
    <w:rsid w:val="00365E8E"/>
    <w:rPr>
      <w:rFonts w:cs="Wingdings"/>
      <w:sz w:val="20"/>
    </w:rPr>
  </w:style>
  <w:style w:type="character" w:customStyle="1" w:styleId="ListLabel42">
    <w:name w:val="ListLabel 42"/>
    <w:qFormat/>
    <w:rsid w:val="00365E8E"/>
    <w:rPr>
      <w:rFonts w:cs="Wingdings"/>
      <w:sz w:val="20"/>
    </w:rPr>
  </w:style>
  <w:style w:type="character" w:customStyle="1" w:styleId="ListLabel43">
    <w:name w:val="ListLabel 43"/>
    <w:qFormat/>
    <w:rsid w:val="00365E8E"/>
    <w:rPr>
      <w:rFonts w:cs="Wingdings"/>
      <w:sz w:val="20"/>
    </w:rPr>
  </w:style>
  <w:style w:type="character" w:customStyle="1" w:styleId="ListLabel44">
    <w:name w:val="ListLabel 44"/>
    <w:qFormat/>
    <w:rsid w:val="00365E8E"/>
    <w:rPr>
      <w:rFonts w:cs="Wingdings"/>
      <w:sz w:val="20"/>
    </w:rPr>
  </w:style>
  <w:style w:type="character" w:customStyle="1" w:styleId="ListLabel45">
    <w:name w:val="ListLabel 45"/>
    <w:qFormat/>
    <w:rsid w:val="00365E8E"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rsid w:val="00365E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65E8E"/>
    <w:pPr>
      <w:spacing w:after="140"/>
    </w:pPr>
  </w:style>
  <w:style w:type="paragraph" w:styleId="a6">
    <w:name w:val="List"/>
    <w:basedOn w:val="a5"/>
    <w:rsid w:val="00365E8E"/>
    <w:rPr>
      <w:rFonts w:cs="Arial"/>
    </w:rPr>
  </w:style>
  <w:style w:type="paragraph" w:customStyle="1" w:styleId="Caption">
    <w:name w:val="Caption"/>
    <w:basedOn w:val="a"/>
    <w:qFormat/>
    <w:rsid w:val="00365E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65E8E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A4E8E"/>
    <w:pPr>
      <w:ind w:left="720"/>
      <w:contextualSpacing/>
    </w:pPr>
  </w:style>
  <w:style w:type="paragraph" w:styleId="a9">
    <w:name w:val="No Spacing"/>
    <w:uiPriority w:val="1"/>
    <w:qFormat/>
    <w:rsid w:val="00FA4E8E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C3530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8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71FF-2717-441D-B542-78CD2D0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1030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24</cp:revision>
  <cp:lastPrinted>2018-11-22T10:44:00Z</cp:lastPrinted>
  <dcterms:created xsi:type="dcterms:W3CDTF">2018-09-19T16:35:00Z</dcterms:created>
  <dcterms:modified xsi:type="dcterms:W3CDTF">2019-11-01T08:09:00Z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