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42" w:rsidRDefault="001E6A42" w:rsidP="001E6A42">
      <w:pPr>
        <w:keepNext/>
        <w:jc w:val="right"/>
        <w:rPr>
          <w:sz w:val="22"/>
          <w:szCs w:val="22"/>
        </w:rPr>
      </w:pPr>
    </w:p>
    <w:p w:rsidR="001E6A42" w:rsidRPr="00E53CDA" w:rsidRDefault="001E6A42" w:rsidP="001E6A42">
      <w:pPr>
        <w:jc w:val="center"/>
        <w:rPr>
          <w:b/>
          <w:sz w:val="28"/>
          <w:szCs w:val="28"/>
        </w:rPr>
      </w:pPr>
      <w:r w:rsidRPr="00E53CDA">
        <w:rPr>
          <w:b/>
          <w:sz w:val="28"/>
          <w:szCs w:val="28"/>
        </w:rPr>
        <w:t>ПОРЯДОК</w:t>
      </w:r>
    </w:p>
    <w:p w:rsidR="001E6A42" w:rsidRPr="00E53CDA" w:rsidRDefault="001E6A42" w:rsidP="001E6A42">
      <w:pPr>
        <w:jc w:val="center"/>
        <w:rPr>
          <w:b/>
          <w:sz w:val="28"/>
          <w:szCs w:val="28"/>
        </w:rPr>
      </w:pPr>
      <w:r w:rsidRPr="00E53CDA">
        <w:rPr>
          <w:b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</w:t>
      </w:r>
    </w:p>
    <w:p w:rsidR="001E6A42" w:rsidRPr="00E53CDA" w:rsidRDefault="001E6A42" w:rsidP="001E6A42">
      <w:pPr>
        <w:jc w:val="center"/>
        <w:rPr>
          <w:b/>
          <w:sz w:val="28"/>
          <w:szCs w:val="28"/>
        </w:rPr>
      </w:pPr>
      <w:r w:rsidRPr="00E53CDA">
        <w:rPr>
          <w:b/>
          <w:sz w:val="28"/>
          <w:szCs w:val="28"/>
        </w:rPr>
        <w:t xml:space="preserve">И СРЕДНЕГО ОБЩЕГО ОБРАЗОВАНИЯ  </w:t>
      </w:r>
    </w:p>
    <w:p w:rsidR="001E6A42" w:rsidRPr="00E53CDA" w:rsidRDefault="001E6A42" w:rsidP="001E6A42">
      <w:pPr>
        <w:jc w:val="center"/>
        <w:rPr>
          <w:b/>
          <w:sz w:val="28"/>
          <w:szCs w:val="28"/>
        </w:rPr>
      </w:pPr>
      <w:r w:rsidRPr="00E53CDA">
        <w:rPr>
          <w:b/>
          <w:sz w:val="28"/>
          <w:szCs w:val="28"/>
        </w:rPr>
        <w:t xml:space="preserve">В МУНИЦИПАЛЬНОЕ БЮДЖЕТНОЕ ОБЩЕОБРАЗОВАТЕЛЬНОЕ УЧРЕЖДЕНИЕ «ЦЕНТР ОБРАЗОВАНИЯ № 6 «ПЕРСПЕКТИВА» Г.БЕЛГОРОДА </w:t>
      </w:r>
    </w:p>
    <w:p w:rsidR="001E6A42" w:rsidRPr="00E53CDA" w:rsidRDefault="001E6A42" w:rsidP="001E6A42">
      <w:pPr>
        <w:jc w:val="center"/>
        <w:rPr>
          <w:b/>
          <w:sz w:val="28"/>
          <w:szCs w:val="28"/>
        </w:rPr>
      </w:pPr>
      <w:r w:rsidRPr="00E53CDA">
        <w:rPr>
          <w:b/>
          <w:sz w:val="28"/>
          <w:szCs w:val="28"/>
        </w:rPr>
        <w:t>(в редакции 202</w:t>
      </w:r>
      <w:r>
        <w:rPr>
          <w:b/>
          <w:sz w:val="28"/>
          <w:szCs w:val="28"/>
        </w:rPr>
        <w:t>2</w:t>
      </w:r>
      <w:r w:rsidRPr="00E53CDA">
        <w:rPr>
          <w:b/>
          <w:sz w:val="28"/>
          <w:szCs w:val="28"/>
        </w:rPr>
        <w:t xml:space="preserve"> года)</w:t>
      </w:r>
    </w:p>
    <w:p w:rsidR="001E6A42" w:rsidRPr="00E53CDA" w:rsidRDefault="001E6A42" w:rsidP="001E6A4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6A42" w:rsidRPr="00E53CDA" w:rsidRDefault="001E6A42" w:rsidP="001E6A4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E6A42" w:rsidRPr="00E53CDA" w:rsidRDefault="001E6A42" w:rsidP="001E6A42">
      <w:pPr>
        <w:shd w:val="clear" w:color="auto" w:fill="FFFFFF"/>
        <w:jc w:val="center"/>
        <w:rPr>
          <w:b/>
        </w:rPr>
      </w:pPr>
      <w:r w:rsidRPr="00E53CDA">
        <w:rPr>
          <w:b/>
        </w:rPr>
        <w:t>1. Общие положения</w:t>
      </w:r>
    </w:p>
    <w:p w:rsidR="001E6A42" w:rsidRPr="00E53CDA" w:rsidRDefault="001E6A42" w:rsidP="001E6A42">
      <w:pPr>
        <w:jc w:val="both"/>
        <w:rPr>
          <w:rFonts w:eastAsia="Calibri"/>
        </w:rPr>
      </w:pPr>
      <w:r w:rsidRPr="00E53CDA">
        <w:rPr>
          <w:rFonts w:eastAsia="Calibri"/>
          <w:spacing w:val="-1"/>
        </w:rPr>
        <w:t xml:space="preserve">1.1. Настоящий порядок </w:t>
      </w:r>
      <w:r w:rsidRPr="00E53CDA">
        <w:rPr>
          <w:rFonts w:eastAsia="Calibri"/>
        </w:rPr>
        <w:t xml:space="preserve">приёма граждан на обучение по образовательным программам начального общего, основного общего и среднего общего образования (далее - Правила) в </w:t>
      </w:r>
      <w:r w:rsidRPr="00E53CDA">
        <w:t xml:space="preserve">муниципальное бюджетное общеобразовательное учреждение «Центр образования № 6 «Перспектива» г. Белгорода (далее – Школа) </w:t>
      </w:r>
      <w:r w:rsidRPr="00E53CDA">
        <w:rPr>
          <w:rFonts w:eastAsia="Calibri"/>
          <w:spacing w:val="-1"/>
        </w:rPr>
        <w:t>разработаны в соответствии с нормативными документами:</w:t>
      </w:r>
    </w:p>
    <w:p w:rsidR="001E6A42" w:rsidRPr="00E53CDA" w:rsidRDefault="001E6A42" w:rsidP="001E6A4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E53CDA">
        <w:rPr>
          <w:spacing w:val="-1"/>
        </w:rPr>
        <w:t>- Конституцией Российской Федерации (принята всенародным голосованием 12.12.1993 г. с учетом поправок, внесенных Законами РФ о поправках к Конституции РФ от 30.12.2008г. N 6-ФКЗ, от 30.12.2008г. №7-ФКЗ, от 05.02.2014г. №2-ФКЗ, от 21.07.2014г. №11-ФКЗ);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- Конвенцией о правах ребенка (одобрена Генеральной Ассамблеей ООН 20.11.1989г., вступила в силу для СССР 15.09.1990г.);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 xml:space="preserve">- Федеральным законом «Об образовании в Российской Федерации» от 29.12.2012г. №273-ФЗ (в редакции от 27.06.2018г. №162-ФЗ, с изм., внесенными Федеральный закон от 06.04.2015г. N 68-ФЗ (ред. 19.12.2016г.), Постановлением Конституционного Суда РФ от 05.07.2017г. №18-П); 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- Федеральным законом «Об основных гарантиях прав ребенка в Российской Федерации» от 24.07.1998г. (в редакции от 04.06.2018г. №136-ФЗ);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- Федеральным законом «Об основах системы профилактики безнадзорности и правонарушений несовершеннолетних» от 24.06.1999г. №120-ФЗ (в редакции от 07.06.2017 №109-ФЗ);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- Федеральным законом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от 01.1.20214г. № 419- ФЗ (в редакции от 29.12.2015 N 394-ФЗ);</w:t>
      </w:r>
    </w:p>
    <w:p w:rsidR="001E6A42" w:rsidRPr="00E53CDA" w:rsidRDefault="001E6A42" w:rsidP="001E6A42">
      <w:pPr>
        <w:jc w:val="both"/>
        <w:rPr>
          <w:rFonts w:eastAsia="Calibri"/>
        </w:rPr>
      </w:pPr>
      <w:r w:rsidRPr="00E53CDA">
        <w:rPr>
          <w:rFonts w:eastAsia="Calibri"/>
        </w:rPr>
        <w:t>- Федеральным законом «Об организации предоставления государственных и муниципальных услуг» от 27.07.2010г. №210-ФЗ (</w:t>
      </w:r>
      <w:r w:rsidRPr="00E53CDA">
        <w:t>с изменениями на 31 июля 2020 года)</w:t>
      </w:r>
      <w:r w:rsidRPr="00E53CDA">
        <w:rPr>
          <w:rFonts w:eastAsia="Calibri"/>
        </w:rPr>
        <w:t>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- Федеральным законом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от 01.12.2014 № 419-ФЗ (в редакции от 29.12.2015 N 394-ФЗ);</w:t>
      </w:r>
    </w:p>
    <w:p w:rsidR="001E6A42" w:rsidRPr="00E53CDA" w:rsidRDefault="001E6A42" w:rsidP="001E6A42">
      <w:pPr>
        <w:shd w:val="clear" w:color="auto" w:fill="FFFFFF"/>
        <w:ind w:left="10" w:right="29"/>
        <w:jc w:val="both"/>
      </w:pPr>
      <w:r w:rsidRPr="00E53CDA">
        <w:rPr>
          <w:rFonts w:eastAsia="Calibri"/>
        </w:rPr>
        <w:t xml:space="preserve">- </w:t>
      </w:r>
      <w:r w:rsidRPr="00E53CDA">
        <w:t xml:space="preserve">Федеральным законом от 07.02.2011г. № 3-ФЗ «О полиции» (ст. 46); </w:t>
      </w:r>
    </w:p>
    <w:p w:rsidR="001E6A42" w:rsidRPr="00E53CDA" w:rsidRDefault="001E6A42" w:rsidP="001E6A42">
      <w:pPr>
        <w:shd w:val="clear" w:color="auto" w:fill="FFFFFF"/>
        <w:ind w:left="10" w:right="29"/>
        <w:jc w:val="both"/>
      </w:pPr>
      <w:r w:rsidRPr="00E53CDA">
        <w:t xml:space="preserve">- </w:t>
      </w:r>
      <w:r w:rsidRPr="00E53CDA">
        <w:rPr>
          <w:rFonts w:ascii="Cambria" w:hAnsi="Cambria"/>
        </w:rPr>
        <w:t>Федеральным</w:t>
      </w:r>
      <w:r w:rsidRPr="00E53CDA">
        <w:t xml:space="preserve"> законом от 27.05.1998 г. № 76-ФЗ «О статусе военнослужащих» (ст.19,24);</w:t>
      </w:r>
    </w:p>
    <w:p w:rsidR="001E6A42" w:rsidRPr="00E53CDA" w:rsidRDefault="001E6A42" w:rsidP="001E6A42">
      <w:pPr>
        <w:widowControl w:val="0"/>
        <w:autoSpaceDE w:val="0"/>
        <w:autoSpaceDN w:val="0"/>
        <w:adjustRightInd w:val="0"/>
        <w:rPr>
          <w:bCs/>
        </w:rPr>
      </w:pPr>
      <w:r w:rsidRPr="00E53CDA">
        <w:rPr>
          <w:bCs/>
        </w:rPr>
        <w:t xml:space="preserve">- </w:t>
      </w:r>
      <w:r w:rsidRPr="00E53CDA">
        <w:rPr>
          <w:bCs/>
          <w:sz w:val="26"/>
          <w:szCs w:val="26"/>
        </w:rPr>
        <w:t>Федеральным</w:t>
      </w:r>
      <w:r w:rsidRPr="00E53CDA">
        <w:rPr>
          <w:bCs/>
        </w:rPr>
        <w:t xml:space="preserve"> законом от 02.12.2019 года №411-ФЗ «О внесении изменений</w:t>
      </w:r>
      <w:r>
        <w:rPr>
          <w:bCs/>
        </w:rPr>
        <w:t xml:space="preserve"> </w:t>
      </w:r>
      <w:r w:rsidRPr="00E53CDA">
        <w:rPr>
          <w:bCs/>
        </w:rPr>
        <w:t>в статью 54 Семейного кодекса Российской Федерации и статью 67 Федерального закона "Об образовании в Российской Федерации";</w:t>
      </w:r>
    </w:p>
    <w:p w:rsidR="001E6A42" w:rsidRPr="00E53CDA" w:rsidRDefault="001E6A42" w:rsidP="001E6A42">
      <w:pPr>
        <w:shd w:val="clear" w:color="auto" w:fill="FFFFFF"/>
        <w:ind w:left="10" w:right="29"/>
        <w:jc w:val="both"/>
      </w:pPr>
      <w:r w:rsidRPr="00E53CDA">
        <w:t xml:space="preserve">- Административным регламентом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</w:t>
      </w:r>
      <w:r w:rsidRPr="00E53CDA">
        <w:lastRenderedPageBreak/>
        <w:t>утвержденным приказом ФМС России от 20.09.2007г. №208, зарегистрирован Минюстом России 28.11.2007г., рег. № 10545);</w:t>
      </w:r>
    </w:p>
    <w:p w:rsidR="001E6A42" w:rsidRPr="00E53CDA" w:rsidRDefault="001E6A42" w:rsidP="001E6A42">
      <w:pPr>
        <w:shd w:val="clear" w:color="auto" w:fill="FFFFFF"/>
        <w:ind w:left="5" w:right="24"/>
        <w:jc w:val="both"/>
      </w:pPr>
      <w:r w:rsidRPr="00E53CDA">
        <w:rPr>
          <w:rFonts w:eastAsia="Calibri"/>
        </w:rPr>
        <w:t>-</w:t>
      </w:r>
      <w:r w:rsidRPr="00E53CDA">
        <w:t xml:space="preserve">Письмом Министерства образования и науки Российской Федерации от </w:t>
      </w:r>
      <w:r w:rsidRPr="00E53CDA">
        <w:rPr>
          <w:iCs/>
        </w:rPr>
        <w:t>28.06.</w:t>
      </w:r>
      <w:r w:rsidRPr="00E53CDA">
        <w:t xml:space="preserve">2012 г. «О правилах приема в ОУ»; </w:t>
      </w:r>
    </w:p>
    <w:p w:rsidR="001E6A42" w:rsidRDefault="001E6A42" w:rsidP="001E6A42">
      <w:pPr>
        <w:shd w:val="clear" w:color="auto" w:fill="FFFFFF"/>
        <w:ind w:left="5" w:right="24"/>
        <w:jc w:val="both"/>
      </w:pPr>
      <w:r w:rsidRPr="00E53CDA">
        <w:t xml:space="preserve">- приказ Министерства образования и науки Российской Федерации от 22.01.2014г. </w:t>
      </w:r>
      <w:r>
        <w:t xml:space="preserve">№ </w:t>
      </w:r>
      <w:r w:rsidRPr="00E53CDA">
        <w:t xml:space="preserve">32 «Об утверждении </w:t>
      </w:r>
      <w:r w:rsidRPr="00E53CDA">
        <w:rPr>
          <w:bCs/>
        </w:rPr>
        <w:t>Порядка приема граждан на обучение по образовательным программам начального общего, основного общего и среднего общего образования (в редакции от 17.01.2019 года</w:t>
      </w:r>
      <w:r w:rsidRPr="00E53CDA">
        <w:t>);</w:t>
      </w:r>
    </w:p>
    <w:p w:rsidR="001E6A42" w:rsidRPr="003D04A5" w:rsidRDefault="001E6A42" w:rsidP="001E6A42">
      <w:pPr>
        <w:shd w:val="clear" w:color="auto" w:fill="FFFFFF"/>
        <w:ind w:left="5" w:right="24"/>
        <w:jc w:val="both"/>
        <w:rPr>
          <w:rFonts w:eastAsia="Calibri"/>
        </w:rPr>
      </w:pPr>
      <w:r>
        <w:t xml:space="preserve">Приказом </w:t>
      </w:r>
      <w:r w:rsidRPr="003D04A5">
        <w:rPr>
          <w:rFonts w:cs="DejaVu Sans"/>
          <w:color w:val="000000"/>
        </w:rPr>
        <w:t>Министерства просвещения Российской Федерации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rFonts w:cs="DejaVu Sans"/>
          <w:color w:val="000000"/>
          <w:sz w:val="28"/>
          <w:szCs w:val="28"/>
        </w:rPr>
        <w:t xml:space="preserve">, </w:t>
      </w:r>
      <w:r w:rsidRPr="003D04A5">
        <w:rPr>
          <w:rFonts w:cs="DejaVu Sans"/>
          <w:color w:val="000000"/>
        </w:rPr>
        <w:t>с изменениями утвержденными приказом Министерства просвещения Российской Федерации от  08.10.2021 № 707 «О внесении изменений в приказ Министерства просвещения Российской Федерации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1E6A42" w:rsidRPr="000450D6" w:rsidRDefault="001E6A42" w:rsidP="001E6A42">
      <w:pPr>
        <w:jc w:val="both"/>
        <w:rPr>
          <w:color w:val="2D2D2D"/>
        </w:rPr>
      </w:pPr>
      <w:r w:rsidRPr="00E53CDA">
        <w:rPr>
          <w:rFonts w:eastAsia="Calibri"/>
          <w:lang w:eastAsia="en-US"/>
        </w:rPr>
        <w:t xml:space="preserve">- </w:t>
      </w:r>
      <w:r w:rsidRPr="000450D6">
        <w:rPr>
          <w:rFonts w:eastAsia="Calibri"/>
          <w:lang w:eastAsia="en-US"/>
        </w:rPr>
        <w:t>Санитарно-эпидемиологическими правилами (СанПиН 2.4.3648-20) «</w:t>
      </w:r>
      <w:r w:rsidRPr="000450D6">
        <w:rPr>
          <w:color w:val="3C3C3C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0450D6">
        <w:rPr>
          <w:rFonts w:eastAsia="Calibri"/>
          <w:lang w:eastAsia="en-US"/>
        </w:rPr>
        <w:t>» (зарегистрированы</w:t>
      </w:r>
      <w:r w:rsidRPr="000450D6">
        <w:rPr>
          <w:color w:val="2D2D2D"/>
        </w:rPr>
        <w:t xml:space="preserve"> Минюстом России 19.12.2002, регистрационный N4046);</w:t>
      </w:r>
    </w:p>
    <w:p w:rsidR="001E6A42" w:rsidRPr="000450D6" w:rsidRDefault="001E6A42" w:rsidP="001E6A42">
      <w:pPr>
        <w:jc w:val="both"/>
        <w:rPr>
          <w:rFonts w:eastAsia="Calibri"/>
          <w:lang w:eastAsia="en-US"/>
        </w:rPr>
      </w:pPr>
      <w:r w:rsidRPr="000450D6">
        <w:rPr>
          <w:color w:val="2D2D2D"/>
        </w:rPr>
        <w:t xml:space="preserve">- приказом Департамента образования Белгородской области от 15.05.2019г. № 1379 «О случаях и порядке организации индивидуального обора при приеме либо переводе в </w:t>
      </w:r>
      <w:r>
        <w:rPr>
          <w:color w:val="2D2D2D"/>
        </w:rPr>
        <w:t>г</w:t>
      </w:r>
      <w:r w:rsidRPr="000450D6">
        <w:rPr>
          <w:color w:val="2D2D2D"/>
        </w:rPr>
        <w:t>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</w:t>
      </w:r>
    </w:p>
    <w:p w:rsidR="001E6A42" w:rsidRPr="00E53CDA" w:rsidRDefault="001E6A42" w:rsidP="001E6A42">
      <w:pPr>
        <w:shd w:val="clear" w:color="auto" w:fill="FFFFFF"/>
        <w:spacing w:line="315" w:lineRule="atLeast"/>
        <w:jc w:val="both"/>
        <w:textAlignment w:val="baseline"/>
      </w:pPr>
      <w:r>
        <w:rPr>
          <w:rFonts w:eastAsia="Calibri"/>
          <w:spacing w:val="-1"/>
          <w:lang w:eastAsia="en-US"/>
        </w:rPr>
        <w:t xml:space="preserve"> </w:t>
      </w:r>
      <w:r w:rsidRPr="00E53CDA">
        <w:rPr>
          <w:rFonts w:eastAsia="Calibri"/>
          <w:spacing w:val="-1"/>
        </w:rPr>
        <w:t xml:space="preserve">- </w:t>
      </w:r>
      <w:r w:rsidRPr="00E53CDA">
        <w:t>Постановлением администрации города Белгорода от 11.10.2018 г. №153 «</w:t>
      </w:r>
      <w:r w:rsidRPr="00E53CDA">
        <w:rPr>
          <w:bCs/>
          <w:spacing w:val="2"/>
          <w:shd w:val="clear" w:color="auto" w:fill="FFFFFF"/>
        </w:rPr>
        <w:t>Об утверждении административного регламента предоставления муниципальной услуги "Зачисление в муниципальные общеобразовательные учреждения городского округа "Город Белгород" (с изменениями на 5 июня 2020 года)</w:t>
      </w:r>
      <w:r w:rsidRPr="00E53CDA">
        <w:t>;</w:t>
      </w:r>
    </w:p>
    <w:p w:rsidR="001E6A42" w:rsidRPr="00E53CDA" w:rsidRDefault="001E6A42" w:rsidP="001E6A42">
      <w:pPr>
        <w:shd w:val="clear" w:color="auto" w:fill="FFFFFF"/>
        <w:ind w:left="5" w:right="24"/>
        <w:jc w:val="both"/>
      </w:pPr>
      <w:r w:rsidRPr="00E53CDA">
        <w:t>- Приказом управления образования администрации г. Белгорода от 26.04.2018г. №666 «О работе по комплектованию МБОУ «Центр образования № 6 «Перспектива»;</w:t>
      </w:r>
    </w:p>
    <w:p w:rsidR="001E6A42" w:rsidRPr="00E53CDA" w:rsidRDefault="001E6A42" w:rsidP="001E6A42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</w:pPr>
      <w:r w:rsidRPr="00E53CDA">
        <w:t>- Уставом МБОУ ЦО № 6.</w:t>
      </w:r>
    </w:p>
    <w:p w:rsidR="001E6A42" w:rsidRPr="00E53CDA" w:rsidRDefault="001E6A42" w:rsidP="001E6A42">
      <w:pPr>
        <w:jc w:val="both"/>
      </w:pPr>
      <w:r w:rsidRPr="00E53CDA">
        <w:t>1.2. Ответственным за исполнение вышеуказанных нормативных и распорядительных актов, регламентирующих прием граждан в Школу, является директор Школы.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1.3. Ответственный за прием и оформление документов о приеме на обучение по основным общеобразовательным программам в МБОУ ЦО № 6, в том числе в электронном виде, назначается приказом директора Школы и несет персональную ответственность за: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своевременность рассмотрения заявления (Приложение 1), в том числе, поданного в электронном виде;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правильность оформления приказов о зачислении учащегося в Школу;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ведение Журнала приема заявлений в 1 классы (Приложение 2);</w:t>
      </w:r>
    </w:p>
    <w:p w:rsidR="001E6A42" w:rsidRPr="00E53CDA" w:rsidRDefault="001E6A42" w:rsidP="001E6A42">
      <w:pPr>
        <w:tabs>
          <w:tab w:val="left" w:pos="6225"/>
          <w:tab w:val="center" w:pos="7568"/>
        </w:tabs>
      </w:pPr>
      <w:r w:rsidRPr="00E53CDA">
        <w:t xml:space="preserve">- ведение Журнала регистрации заявлений о приеме во 2-9,11 классы (Приложение 3);  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 xml:space="preserve">- ведение Журнала регистрации заявлений о приеме в 10 класс 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(Приложение 4);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своевременную выдачу расписки в получении документов (Приложение 5);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своевременное размещением приказов о приеме детей в Школу на информационном стенде;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- ведение записей в Алфавитной книге (соответствующая запись в Алфавитной книге делается только после зачисления, обучающегося в Школу);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 xml:space="preserve">- ведение личного дела обучающегося. </w:t>
      </w:r>
    </w:p>
    <w:p w:rsidR="001E6A42" w:rsidRPr="00E53CDA" w:rsidRDefault="001E6A42" w:rsidP="001E6A42">
      <w:pPr>
        <w:widowControl w:val="0"/>
        <w:autoSpaceDE w:val="0"/>
        <w:autoSpaceDN w:val="0"/>
        <w:adjustRightInd w:val="0"/>
        <w:jc w:val="both"/>
      </w:pPr>
      <w:r w:rsidRPr="00E53CDA">
        <w:t xml:space="preserve">1.4. Ознакомление родителей (законных представителей) с нормативными документами, </w:t>
      </w:r>
      <w:r w:rsidRPr="00E53CDA">
        <w:lastRenderedPageBreak/>
        <w:t xml:space="preserve">регламентирующими деятельность Школы (Устав, лицензия на осуществление образовательной деятельности, свидетельство о государственной аккредитации, образовательные программы и другие документы, регламентирующими организацию и осуществление образовательной деятельности, правами и обязанностями обучающихся) осуществляется во время приема документов на зачисление ребенка в Школу. </w:t>
      </w:r>
    </w:p>
    <w:p w:rsidR="001E6A42" w:rsidRPr="00E53CDA" w:rsidRDefault="001E6A42" w:rsidP="001E6A42">
      <w:pPr>
        <w:widowControl w:val="0"/>
        <w:autoSpaceDE w:val="0"/>
        <w:autoSpaceDN w:val="0"/>
        <w:adjustRightInd w:val="0"/>
        <w:ind w:firstLine="567"/>
        <w:jc w:val="both"/>
      </w:pPr>
      <w:r w:rsidRPr="00E53CDA">
        <w:t>Факт ознакомления родителей (законных представителей) ребенка с нормативными документами, регламентирующими деятельность Школы, фиксируется в заявлении о приеме и заверяется личной подписью родителей (законных представителей) обучающегося.</w:t>
      </w:r>
    </w:p>
    <w:p w:rsidR="001E6A42" w:rsidRPr="00E53CDA" w:rsidRDefault="001E6A42" w:rsidP="001E6A42">
      <w:pPr>
        <w:widowControl w:val="0"/>
        <w:autoSpaceDE w:val="0"/>
        <w:autoSpaceDN w:val="0"/>
        <w:adjustRightInd w:val="0"/>
        <w:ind w:firstLine="567"/>
        <w:jc w:val="both"/>
      </w:pPr>
      <w:r w:rsidRPr="00E53CDA">
        <w:t>Подписью родителей (законных представителей) обучающегося фиксируется также согласие на обработку персональных данных.</w:t>
      </w:r>
    </w:p>
    <w:p w:rsidR="001E6A42" w:rsidRPr="00E53CDA" w:rsidRDefault="001E6A42" w:rsidP="001E6A42">
      <w:pPr>
        <w:tabs>
          <w:tab w:val="left" w:pos="142"/>
          <w:tab w:val="left" w:pos="284"/>
          <w:tab w:val="left" w:pos="426"/>
          <w:tab w:val="left" w:pos="709"/>
        </w:tabs>
        <w:jc w:val="both"/>
      </w:pPr>
      <w:r w:rsidRPr="00E53CDA">
        <w:t>1.5. Ознакомление родителей (законных представителей) и обучающегося с нормативными документами, регламентирующими деятельность Школы, осуществляется секретарем школы сразу при написании заявления или классным руководителем при индивидуальной беседе (классном часу) или самостоятельно обучающимися и родителями, (законными представителями) на официальном сайте школы.</w:t>
      </w:r>
    </w:p>
    <w:p w:rsidR="001E6A42" w:rsidRPr="00E53CDA" w:rsidRDefault="001E6A42" w:rsidP="001E6A42">
      <w:pPr>
        <w:jc w:val="both"/>
      </w:pPr>
      <w:r w:rsidRPr="00E53CDA">
        <w:t xml:space="preserve">1.6. Ознакомление родителей (законных представителей) обучающихся с изменениями, внесенными в нормативные документы, регламентирующие деятельность Школы, осуществляется на родительском собрании, что фиксируется в протоколе родительского собрания и заверяется личной подписью родителя (законного представителя). </w:t>
      </w:r>
    </w:p>
    <w:p w:rsidR="001E6A42" w:rsidRPr="00E53CDA" w:rsidRDefault="001E6A42" w:rsidP="001E6A42">
      <w:pPr>
        <w:jc w:val="both"/>
      </w:pPr>
      <w:r w:rsidRPr="00E53CDA">
        <w:t xml:space="preserve">1.7. В соответствии с административным регламентом предоставления муниципальной услуги по зачислению в муниципальные общеобразовательные учреждения городского округа «Город Белгород», утвержденного Постановлением администрации города Белгорода от 11.10.2018 года №153 с изменениями на 05.06.2020 года </w:t>
      </w:r>
      <w:r w:rsidRPr="00E53CDA">
        <w:rPr>
          <w:spacing w:val="2"/>
          <w:shd w:val="clear" w:color="auto" w:fill="FFFFFF"/>
        </w:rPr>
        <w:t>в ред. постановления администрации города Белгорода </w:t>
      </w:r>
      <w:hyperlink r:id="rId4" w:history="1">
        <w:r w:rsidRPr="003306DF">
          <w:rPr>
            <w:spacing w:val="2"/>
            <w:shd w:val="clear" w:color="auto" w:fill="FFFFFF"/>
          </w:rPr>
          <w:t>от 05.06.2020 №108</w:t>
        </w:r>
      </w:hyperlink>
      <w:r w:rsidRPr="00E53CDA">
        <w:t>), Школа может осуществлять прием заявления на зачисление в форме электронного документа с использованием информационно- телекоммуникационных сетей общего пользования:</w:t>
      </w:r>
    </w:p>
    <w:p w:rsidR="001E6A42" w:rsidRPr="00E53CDA" w:rsidRDefault="001E6A42" w:rsidP="001E6A42">
      <w:pPr>
        <w:jc w:val="both"/>
      </w:pPr>
      <w:r w:rsidRPr="00E53CDA">
        <w:sym w:font="Symbol" w:char="002D"/>
      </w:r>
      <w:r w:rsidRPr="00E53CDA">
        <w:t xml:space="preserve"> через портал государственных и муниципальных услуг, заверенное электронной цифровой подписью (ЭЦП) с помощью универсальной цифровой карты; </w:t>
      </w:r>
    </w:p>
    <w:p w:rsidR="001E6A42" w:rsidRPr="00E53CDA" w:rsidRDefault="001E6A42" w:rsidP="001E6A42">
      <w:pPr>
        <w:jc w:val="both"/>
      </w:pPr>
      <w:r w:rsidRPr="00E53CDA">
        <w:sym w:font="Symbol" w:char="002D"/>
      </w:r>
      <w:r w:rsidRPr="00E53CDA">
        <w:t xml:space="preserve"> через портал муниципальных услуг в области образования (http:/uslugi.vsopen.ru), если заявление подается о приеме в первый класс. </w:t>
      </w:r>
    </w:p>
    <w:p w:rsidR="001E6A42" w:rsidRPr="00E53CDA" w:rsidRDefault="001E6A42" w:rsidP="001E6A42">
      <w:pPr>
        <w:jc w:val="both"/>
      </w:pPr>
      <w:r w:rsidRPr="00E53CDA">
        <w:t>При подаче заявлений через портал муниципальных услуг в области образования (http:/uslugi.vsopen.ru) заявитель должен пройти бесплатную регистрацию на данном сайте, подача заявлений от незарегистрированных посетителей не предусматривается. Рассмотрение принятого заявления и предоставленных документов производится не позднее дня, следующего за днем подачи документов.</w:t>
      </w:r>
    </w:p>
    <w:p w:rsidR="001E6A42" w:rsidRPr="00E53CDA" w:rsidRDefault="001E6A42" w:rsidP="001E6A42">
      <w:pPr>
        <w:jc w:val="both"/>
      </w:pPr>
      <w:r w:rsidRPr="00E53CDA">
        <w:t>1.9. Прием в школу осуществляется в течение всего учебного года при наличии свободных мест в соответствующих классах.</w:t>
      </w:r>
    </w:p>
    <w:p w:rsidR="001E6A42" w:rsidRDefault="001E6A42" w:rsidP="001E6A42">
      <w:pPr>
        <w:jc w:val="both"/>
      </w:pPr>
      <w:r w:rsidRPr="00E53CDA">
        <w:t>1.10. Заявления о приеме на обучение в первый класс для детей, указанных в разделе 5 настоящего Порядка, а также проживающих на закрепленной территории, начинается с 01 апреля текущего года и завершается 30 июня текущего года.</w:t>
      </w:r>
    </w:p>
    <w:p w:rsidR="001E6A42" w:rsidRPr="0039752D" w:rsidRDefault="001E6A42" w:rsidP="001E6A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752D">
        <w:rPr>
          <w:rFonts w:ascii="Times New Roman" w:hAnsi="Times New Roman"/>
          <w:sz w:val="24"/>
          <w:szCs w:val="24"/>
          <w:shd w:val="clear" w:color="auto" w:fill="FFFFFF"/>
        </w:rPr>
        <w:t>Директор школы издаёт приказ о приёме детей </w:t>
      </w:r>
      <w:r w:rsidRPr="0039752D">
        <w:rPr>
          <w:rStyle w:val="a4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в течение 3-х рабочих дней</w:t>
      </w:r>
      <w:r w:rsidRPr="0039752D">
        <w:rPr>
          <w:rFonts w:ascii="Times New Roman" w:hAnsi="Times New Roman"/>
          <w:sz w:val="24"/>
          <w:szCs w:val="24"/>
          <w:shd w:val="clear" w:color="auto" w:fill="FFFFFF"/>
        </w:rPr>
        <w:t> после завершения приёма заявлений.</w:t>
      </w:r>
      <w:r w:rsidRPr="0039752D">
        <w:rPr>
          <w:rFonts w:ascii="Times New Roman" w:hAnsi="Times New Roman"/>
          <w:sz w:val="24"/>
          <w:szCs w:val="24"/>
        </w:rPr>
        <w:t xml:space="preserve"> </w:t>
      </w:r>
    </w:p>
    <w:p w:rsidR="001E6A42" w:rsidRPr="00E53CDA" w:rsidRDefault="001E6A42" w:rsidP="001E6A42">
      <w:pPr>
        <w:jc w:val="both"/>
      </w:pPr>
      <w:r w:rsidRPr="00E53CDA">
        <w:t>Для детей, не проживающих на закрепленной территории, прием заявлений на обучение в первый класс начинается 06 июля текущего года до момента заполнения свободных мест, но не позднее 05 сентября текущего года.</w:t>
      </w:r>
    </w:p>
    <w:p w:rsidR="001E6A42" w:rsidRPr="00E53CDA" w:rsidRDefault="001E6A42" w:rsidP="001E6A42">
      <w:pPr>
        <w:jc w:val="both"/>
      </w:pPr>
      <w:r w:rsidRPr="00E53CDA">
        <w:t>1.11. Перечень необходимых документов к заявлению о приеме в школу:</w:t>
      </w:r>
    </w:p>
    <w:p w:rsidR="001E6A42" w:rsidRPr="00D065E7" w:rsidRDefault="001E6A42" w:rsidP="001E6A42">
      <w:pPr>
        <w:jc w:val="both"/>
      </w:pPr>
      <w:r w:rsidRPr="00E53CDA">
        <w:t xml:space="preserve">- </w:t>
      </w:r>
      <w:r w:rsidRPr="00D065E7">
        <w:t>копия паспорта или другого документа, удостоверяющего личность родителя (законного представителя);</w:t>
      </w:r>
    </w:p>
    <w:p w:rsidR="001E6A42" w:rsidRPr="00D065E7" w:rsidRDefault="001E6A42" w:rsidP="001E6A42">
      <w:pPr>
        <w:jc w:val="both"/>
      </w:pPr>
      <w:r w:rsidRPr="00D065E7">
        <w:t>- копия свидетельства о рождении ребенка или документ, подтверждающий родство заявителя с несовершеннолетним;</w:t>
      </w:r>
    </w:p>
    <w:p w:rsidR="001E6A42" w:rsidRPr="00D065E7" w:rsidRDefault="001E6A42" w:rsidP="001E6A42">
      <w:pPr>
        <w:jc w:val="both"/>
      </w:pPr>
      <w:r w:rsidRPr="00D065E7">
        <w:lastRenderedPageBreak/>
        <w:t>- разрешение управления образования, если ребенок, не достиг на 1 сентября 6 лет 6 месяцев или старше 8 лет;</w:t>
      </w:r>
    </w:p>
    <w:p w:rsidR="001E6A42" w:rsidRDefault="001E6A42" w:rsidP="001E6A42">
      <w:pPr>
        <w:jc w:val="both"/>
      </w:pPr>
      <w:r w:rsidRPr="00E53CDA">
        <w:t>- копия паспорта несовершеннолетнего, достигшего возраста 14 лет, или документ подтверждающий родство заявителя с несовершеннолетним;</w:t>
      </w:r>
    </w:p>
    <w:p w:rsidR="001E6A42" w:rsidRPr="00D065E7" w:rsidRDefault="001E6A42" w:rsidP="001E6A42">
      <w:pPr>
        <w:jc w:val="both"/>
      </w:pPr>
      <w:r w:rsidRPr="00D065E7">
        <w:t>-копия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:rsidR="001E6A42" w:rsidRPr="00D065E7" w:rsidRDefault="001E6A42" w:rsidP="001E6A42">
      <w:pPr>
        <w:jc w:val="both"/>
      </w:pPr>
      <w:r w:rsidRPr="00D065E7">
        <w:t>- копия документа об опеке или попечительстве (при необходимости);</w:t>
      </w:r>
    </w:p>
    <w:p w:rsidR="001E6A42" w:rsidRPr="00D065E7" w:rsidRDefault="001E6A42" w:rsidP="001E6A42">
      <w:pPr>
        <w:jc w:val="both"/>
      </w:pPr>
      <w:r w:rsidRPr="00D065E7">
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E6A42" w:rsidRPr="00D065E7" w:rsidRDefault="001E6A42" w:rsidP="001E6A42">
      <w:pPr>
        <w:jc w:val="both"/>
      </w:pPr>
      <w:r w:rsidRPr="00D065E7">
        <w:t>- копии документов, подтверждающих право первоочередного,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подготовки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E6A42" w:rsidRPr="00D065E7" w:rsidRDefault="001E6A42" w:rsidP="001E6A42">
      <w:pPr>
        <w:jc w:val="both"/>
      </w:pPr>
      <w:r w:rsidRPr="00D065E7">
        <w:t>-заявители, чьи дети имеют право на внеочередное зачисление в школу, дополнительно предъявляют:</w:t>
      </w:r>
    </w:p>
    <w:p w:rsidR="001E6A42" w:rsidRPr="00D065E7" w:rsidRDefault="001E6A42" w:rsidP="001E6A42">
      <w:pPr>
        <w:jc w:val="both"/>
      </w:pPr>
      <w:r w:rsidRPr="00D065E7">
        <w:t>- при наличии оснований, предусмотренных абзацами 2-4 подпункта 1.2.1 пункта 1.2 настоящего административного регламента: подлинники справок с места работы (службы) со сроком действия справки не позднее 20 дней со дня выдачи;</w:t>
      </w:r>
    </w:p>
    <w:p w:rsidR="001E6A42" w:rsidRPr="00D065E7" w:rsidRDefault="001E6A42" w:rsidP="001E6A42">
      <w:pPr>
        <w:jc w:val="both"/>
      </w:pPr>
      <w:r w:rsidRPr="00D065E7">
        <w:t>- при наличии оснований, предусмотренных абзацами 2,4,10 подпункта 1.2.2 пункта 1.2 настоящего административного регламента: подлинники справок с места работы (службы) со сроком действия справки не позднее 20 дней со дня выдачи;</w:t>
      </w:r>
    </w:p>
    <w:p w:rsidR="001E6A42" w:rsidRPr="00D065E7" w:rsidRDefault="001E6A42" w:rsidP="001E6A42">
      <w:pPr>
        <w:jc w:val="both"/>
      </w:pPr>
      <w:r w:rsidRPr="00D065E7">
        <w:t>- при наличии основания, предусмотренного абзацем 3 подпункта 1.2.2 пункта 1.2 настоящего административного регламента: копию приказа об увольнении с военной службы или иного документа, подтверждающего увольнение с военной службы;</w:t>
      </w:r>
    </w:p>
    <w:p w:rsidR="001E6A42" w:rsidRPr="00D065E7" w:rsidRDefault="001E6A42" w:rsidP="001E6A42">
      <w:pPr>
        <w:jc w:val="both"/>
      </w:pPr>
      <w:r w:rsidRPr="00D065E7">
        <w:t>- при наличии оснований, предусмотренных абзацами 7,13 подпункта 1.2.2 пункта 1.2 настоящего административного регламента: копию документа, подтверждающего прекращения службы в указанных органах, копию заключения ЦВВК (ВВК);</w:t>
      </w:r>
    </w:p>
    <w:p w:rsidR="001E6A42" w:rsidRPr="00D065E7" w:rsidRDefault="001E6A42" w:rsidP="001E6A42">
      <w:pPr>
        <w:jc w:val="both"/>
      </w:pPr>
      <w:r w:rsidRPr="00D065E7">
        <w:t>- при наличии оснований, предусмотренных абзацами 5,6,8,11,12,14 подпункта 1.2.2 пункта 1.2 настоящего административного регламента: копию документа, подтверждающего гибель (смерть) сотрудника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указанных учреждениях и органах, или копия документа, подтверждающего в установленном порядке признание сотрудника безвестно отсутствующим или объявление его умершим при выполнении служебных обязанностей;</w:t>
      </w:r>
    </w:p>
    <w:p w:rsidR="001E6A42" w:rsidRPr="00D065E7" w:rsidRDefault="001E6A42" w:rsidP="001E6A42">
      <w:pPr>
        <w:jc w:val="both"/>
      </w:pPr>
      <w:r w:rsidRPr="00D065E7">
        <w:t>- при наличии оснований, предусмотренных абзацами 9,15 подпункта 1.2.2 пункта 1.2 настоящего административного регламента: документ, подтверждающий нахождение ребенка на иждивении и документ, подтверждающий наличие льготы из числа указанных в подпункте 2.6.1 пункта 2.6 настоящего регламента;</w:t>
      </w:r>
    </w:p>
    <w:p w:rsidR="001E6A42" w:rsidRPr="00D065E7" w:rsidRDefault="001E6A42" w:rsidP="001E6A42">
      <w:pPr>
        <w:jc w:val="both"/>
      </w:pPr>
      <w:r w:rsidRPr="00D065E7">
        <w:t>- при наличии основания, предусмотренного абзацем 16 подпункта 1.2.2 пункта 1.2 настоящего административного регламента: копию правового акта (приказа, распоряжения) руководителя, принявшего решение о привлечении сотрудника, стажера к выполнению обязанностей, возложенных на полицию, и документ, подтверждающий наличие льготы из числа указанных в подпункте 2.6.1 пункта 2.6 настоящего административного регламента;</w:t>
      </w:r>
    </w:p>
    <w:p w:rsidR="001E6A42" w:rsidRPr="00D065E7" w:rsidRDefault="001E6A42" w:rsidP="001E6A42">
      <w:pPr>
        <w:jc w:val="both"/>
      </w:pPr>
      <w:r w:rsidRPr="00D065E7">
        <w:lastRenderedPageBreak/>
        <w:t>- копия заключения психолого-медико-психологической комиссии, справка об инвалидности несовершеннолетнего (при необходимости обучения по адаптированной основной образовательной программе или создания специальных условий для обучения и воспитания);</w:t>
      </w:r>
    </w:p>
    <w:p w:rsidR="001E6A42" w:rsidRPr="00D065E7" w:rsidRDefault="001E6A42" w:rsidP="001E6A42">
      <w:pPr>
        <w:jc w:val="both"/>
      </w:pPr>
      <w:r w:rsidRPr="00D065E7">
        <w:t>- аттестат об основном общем образовании (подлинник), выданный в установленном порядке, при поступлении на обучение по образовательным программам среднего общего образования;</w:t>
      </w:r>
    </w:p>
    <w:p w:rsidR="001E6A42" w:rsidRPr="00E53CDA" w:rsidRDefault="001E6A42" w:rsidP="001E6A42">
      <w:pPr>
        <w:jc w:val="both"/>
      </w:pPr>
      <w:r w:rsidRPr="00E53CDA">
        <w:t>- личное дело обучающегося (при переходе из одного образовательного учреждения в другое);</w:t>
      </w:r>
    </w:p>
    <w:p w:rsidR="001E6A42" w:rsidRPr="00E53CDA" w:rsidRDefault="001E6A42" w:rsidP="001E6A42">
      <w:pPr>
        <w:jc w:val="both"/>
      </w:pPr>
      <w:r w:rsidRPr="00E53CDA">
        <w:t>- выписка текущих/четвертных /полугодовых оценок по общеобразовательным предметам при переходе из одного образовательного учреждения в другое в течение учебного года);</w:t>
      </w:r>
    </w:p>
    <w:p w:rsidR="001E6A42" w:rsidRPr="00E53CDA" w:rsidRDefault="001E6A42" w:rsidP="001E6A42">
      <w:pPr>
        <w:jc w:val="both"/>
      </w:pPr>
      <w:r w:rsidRPr="00E53CDA">
        <w:t>- академическая справка из образовательной организации начального или среднего профессионального образования (при поступлении на уровень среднего общего образования).</w:t>
      </w:r>
    </w:p>
    <w:p w:rsidR="001E6A42" w:rsidRPr="00E53CDA" w:rsidRDefault="001E6A42" w:rsidP="001E6A42">
      <w:pPr>
        <w:jc w:val="both"/>
      </w:pPr>
      <w:r w:rsidRPr="00E53CDA">
        <w:t xml:space="preserve">1.12. Заявление может быть отклонено в случае: </w:t>
      </w:r>
    </w:p>
    <w:p w:rsidR="001E6A42" w:rsidRPr="00E53CDA" w:rsidRDefault="001E6A42" w:rsidP="001E6A42">
      <w:pPr>
        <w:jc w:val="both"/>
      </w:pPr>
      <w:r w:rsidRPr="00E53CDA">
        <w:t xml:space="preserve">- предоставления неполного пакета документов (при приеме в 1 и 10 классы); </w:t>
      </w:r>
    </w:p>
    <w:p w:rsidR="001E6A42" w:rsidRPr="00E53CDA" w:rsidRDefault="001E6A42" w:rsidP="001E6A42">
      <w:pPr>
        <w:jc w:val="both"/>
      </w:pPr>
      <w:r w:rsidRPr="00E53CDA">
        <w:t xml:space="preserve">- обращения неправомочного лица; </w:t>
      </w:r>
    </w:p>
    <w:p w:rsidR="001E6A42" w:rsidRPr="00E53CDA" w:rsidRDefault="001E6A42" w:rsidP="001E6A42">
      <w:pPr>
        <w:jc w:val="both"/>
      </w:pPr>
      <w:r w:rsidRPr="00E53CDA">
        <w:t xml:space="preserve">- обнаружения факта предоставления недостоверных данных; </w:t>
      </w:r>
    </w:p>
    <w:p w:rsidR="001E6A42" w:rsidRPr="00E53CDA" w:rsidRDefault="001E6A42" w:rsidP="001E6A42">
      <w:pPr>
        <w:jc w:val="both"/>
      </w:pPr>
      <w:r w:rsidRPr="00E53CDA">
        <w:t xml:space="preserve">- непредоставления полного комплекта документов на бумажных носителях через 5 рабочих дней после даты подачи заявления при личном обращении или 15 рабочих дней после даты подачи электронного заявления через портал муниципальных услуг. </w:t>
      </w:r>
    </w:p>
    <w:p w:rsidR="001E6A42" w:rsidRPr="00E53CDA" w:rsidRDefault="001E6A42" w:rsidP="001E6A42">
      <w:pPr>
        <w:jc w:val="both"/>
      </w:pPr>
      <w:r w:rsidRPr="00E53CDA">
        <w:t>1.13. При принятии решения об отказе в зачислении в Школу, родителям (законным представителям) направляется письменное уведомление в руки, при личном обращении, или на адрес заявителя заказным письмом об отсутствии свободных мест для приема и зачисления в МБОУ ЦО № 6 (Приложение 6). Факт отказа фиксируется в Журнале регистрации уведомлений об отсутствии свободных мест   в МБОУ ЦО № 6 (Приложение 7).</w:t>
      </w:r>
    </w:p>
    <w:p w:rsidR="001E6A42" w:rsidRPr="00E53CDA" w:rsidRDefault="001E6A42" w:rsidP="001E6A42">
      <w:pPr>
        <w:shd w:val="clear" w:color="auto" w:fill="FFFFFF"/>
        <w:ind w:left="10" w:right="14"/>
        <w:jc w:val="both"/>
      </w:pPr>
      <w:r w:rsidRPr="00E53CDA">
        <w:t>1.14. Прием обучающихся, проживающих на территории, за которой закреплена Школа осуществляется без вступительных испытаний (процедур отбора).</w:t>
      </w:r>
    </w:p>
    <w:p w:rsidR="001E6A42" w:rsidRPr="00E53CDA" w:rsidRDefault="001E6A42" w:rsidP="001E6A4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E53CDA">
        <w:rPr>
          <w:rFonts w:eastAsia="Calibri"/>
          <w:lang w:eastAsia="en-US"/>
        </w:rPr>
        <w:t xml:space="preserve">1.15.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соответствии с Приказом департамента образования Белгородской области от </w:t>
      </w:r>
      <w:r w:rsidRPr="00E53CDA">
        <w:rPr>
          <w:rFonts w:eastAsia="Calibri"/>
          <w:bCs/>
          <w:lang w:eastAsia="en-US"/>
        </w:rPr>
        <w:t>15.05.2019г. №1379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Белгородской области».</w:t>
      </w:r>
    </w:p>
    <w:p w:rsidR="001E6A42" w:rsidRPr="00E53CDA" w:rsidRDefault="001E6A42" w:rsidP="001E6A42">
      <w:pPr>
        <w:jc w:val="center"/>
        <w:rPr>
          <w:b/>
          <w:bCs/>
        </w:rPr>
      </w:pPr>
    </w:p>
    <w:p w:rsidR="001E6A42" w:rsidRPr="00E53CDA" w:rsidRDefault="001E6A42" w:rsidP="001E6A42">
      <w:pPr>
        <w:jc w:val="center"/>
        <w:rPr>
          <w:b/>
        </w:rPr>
      </w:pPr>
      <w:r w:rsidRPr="00E53CDA">
        <w:rPr>
          <w:b/>
          <w:bCs/>
        </w:rPr>
        <w:t>2. Правила приема учащихся, прибывших из стран ближнего и дальнего зарубежья, без личного дела, выбывших из учреждений начального и среднего профессионального образования.</w:t>
      </w:r>
    </w:p>
    <w:p w:rsidR="001E6A42" w:rsidRPr="00E53CDA" w:rsidRDefault="001E6A42" w:rsidP="001E6A42">
      <w:pPr>
        <w:jc w:val="both"/>
      </w:pPr>
      <w:r w:rsidRPr="00E53CDA">
        <w:t>2.1. Прием иностранных граждан и лиц без гражданства в Школу для обучения по основным образовательным программам осуществляется в соответствии с настоящими Правилами и международными договорами Российской Федерации.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>2.2. Для зачисления обучающегося, прибывшего из стран ближнего и дальнего зарубежья, документы предоставляются родителем (законным представителем) с переводом на русский язык, осуществленным организацией или лицом, имеющим лицензию на соответствующую деятельность: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>- документ, подтверждающий родство заявителя или законного представителя прав ребенка;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>- документ, подтверждающий право ребенка на пребывание в Российской Федерации: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lastRenderedPageBreak/>
        <w:t>- личное дело обучающегося и (или) ведомости успеваемости за определенный период обучения (при наличии).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 xml:space="preserve">2.4. Для зачисления учащегося, прибывшего из стран дальнего зарубежья, без личного дела, на основании заявления родителя (законного представителя) по приказу директора Школы создается комиссия, которая проводит диагностику уровня обученности учащегося: в 1-6 классах по русскому языку, математике, технике чтения (1-4 классы), иностранному языку, в 7-11 классах по русскому языку, математике, физике, химии (с 8 класса), иностранному языку. На основании результатов диагностики учащийся зачисляется в соответствующий класс. Предметы, которые не изучались за рубежом, учащийся сдает за соответствующий период обучения экстерном. </w:t>
      </w:r>
    </w:p>
    <w:p w:rsidR="001E6A42" w:rsidRPr="00E53CDA" w:rsidRDefault="001E6A42" w:rsidP="001E6A42">
      <w:pPr>
        <w:jc w:val="both"/>
      </w:pPr>
      <w:r w:rsidRPr="00E53CDA">
        <w:rPr>
          <w:bCs/>
        </w:rPr>
        <w:t>2.5. Для зачисления обучающегося, отчисленного из учреждений среднего профессионального образования, предоставляется академическая справка с указанием итогов обучения по общеобразовательным предметам. Предметы, не изучавшиеся в учреждении профессионального образования, обучающийся сдает экстерном</w:t>
      </w:r>
      <w:r w:rsidRPr="00E53CDA">
        <w:t>.</w:t>
      </w:r>
    </w:p>
    <w:p w:rsidR="001E6A42" w:rsidRPr="00E53CDA" w:rsidRDefault="001E6A42" w:rsidP="001E6A42">
      <w:pPr>
        <w:jc w:val="center"/>
        <w:rPr>
          <w:b/>
        </w:rPr>
      </w:pPr>
    </w:p>
    <w:p w:rsidR="001E6A42" w:rsidRPr="00E53CDA" w:rsidRDefault="001E6A42" w:rsidP="001E6A42">
      <w:pPr>
        <w:jc w:val="center"/>
        <w:rPr>
          <w:b/>
        </w:rPr>
      </w:pPr>
      <w:r w:rsidRPr="00E53CDA">
        <w:rPr>
          <w:b/>
        </w:rPr>
        <w:t xml:space="preserve">3. Правила приема на обучение по адаптированной основной общеобразовательной программе 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 xml:space="preserve">3.1. Для зачисления </w:t>
      </w:r>
      <w:r w:rsidRPr="00E53CDA">
        <w:t>на обучение по адаптированной основной общеобразовательной программе</w:t>
      </w:r>
      <w:r w:rsidRPr="00E53CDA">
        <w:rPr>
          <w:bCs/>
        </w:rPr>
        <w:t xml:space="preserve"> предоставляются следующие документы:</w:t>
      </w:r>
    </w:p>
    <w:p w:rsidR="001E6A42" w:rsidRPr="00E53CDA" w:rsidRDefault="001E6A42" w:rsidP="001E6A42">
      <w:pPr>
        <w:jc w:val="both"/>
      </w:pPr>
      <w:r w:rsidRPr="00E53CDA">
        <w:t>- личное заявление родителя (законного представителя) о приеме обучающегося на обучение по адаптированной основной общеобразовательной программе (Приложение 1,2,3);</w:t>
      </w:r>
    </w:p>
    <w:p w:rsidR="001E6A42" w:rsidRPr="00E53CDA" w:rsidRDefault="001E6A42" w:rsidP="001E6A42">
      <w:pPr>
        <w:jc w:val="both"/>
      </w:pPr>
      <w:r w:rsidRPr="00E53CDA">
        <w:t xml:space="preserve">- копия свидетельства о рождении обучающегося (предъявляется оригинал); </w:t>
      </w:r>
    </w:p>
    <w:p w:rsidR="001E6A42" w:rsidRPr="00E53CDA" w:rsidRDefault="001E6A42" w:rsidP="001E6A42">
      <w:pPr>
        <w:jc w:val="both"/>
      </w:pPr>
      <w:r w:rsidRPr="00E53CDA">
        <w:t>- копия свидетельства о регистрации (форма 3 «Регистрация по месту пребывания» либо форма 8 «Регистрация по месту жительства «или документ, содержащий сведения о регистрации ребенка по месту жительства или по месту пребывания на закрепленной территории) и предъявляется оригинал документа;</w:t>
      </w:r>
    </w:p>
    <w:p w:rsidR="001E6A42" w:rsidRPr="00E53CDA" w:rsidRDefault="001E6A42" w:rsidP="001E6A42">
      <w:pPr>
        <w:jc w:val="both"/>
      </w:pPr>
      <w:r w:rsidRPr="00E53CDA">
        <w:rPr>
          <w:bCs/>
        </w:rPr>
        <w:t xml:space="preserve">- личное дело </w:t>
      </w:r>
      <w:r w:rsidRPr="00E53CDA">
        <w:t xml:space="preserve">обучающегося </w:t>
      </w:r>
      <w:r w:rsidRPr="00E53CDA">
        <w:rPr>
          <w:bCs/>
        </w:rPr>
        <w:t>при переводе из другой общеобразовательной организации;</w:t>
      </w:r>
    </w:p>
    <w:p w:rsidR="001E6A42" w:rsidRPr="00E53CDA" w:rsidRDefault="001E6A42" w:rsidP="001E6A42">
      <w:pPr>
        <w:jc w:val="both"/>
      </w:pPr>
      <w:r w:rsidRPr="00E53CDA">
        <w:t>- заверенные нотариусом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 (для учащегося, являющегося иностранным гражданином или лицом без гражданства);</w:t>
      </w:r>
    </w:p>
    <w:p w:rsidR="001E6A42" w:rsidRPr="00E53CDA" w:rsidRDefault="001E6A42" w:rsidP="001E6A42">
      <w:pPr>
        <w:jc w:val="both"/>
        <w:rPr>
          <w:bCs/>
        </w:rPr>
      </w:pPr>
      <w:r w:rsidRPr="00E53CDA">
        <w:rPr>
          <w:bCs/>
        </w:rPr>
        <w:t>- копия заключения территориальной психолого-медико-педагогической комиссии города Белгорода/центральной межведомственной психолого-медико-педагогической комиссии или документа о наличии инвалидности у обучающегося.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3.2 Документы, представленные родителем (законным представителем), регистрируются в Журнале регистрации заявлений на обучение по адаптированной основной общеобразовательной программе (Приложение 8).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</w:p>
    <w:p w:rsidR="001E6A42" w:rsidRPr="00E53CDA" w:rsidRDefault="001E6A42" w:rsidP="001E6A42">
      <w:pPr>
        <w:jc w:val="center"/>
        <w:rPr>
          <w:b/>
          <w:bCs/>
        </w:rPr>
      </w:pPr>
      <w:r w:rsidRPr="00E53CDA">
        <w:rPr>
          <w:b/>
          <w:bCs/>
        </w:rPr>
        <w:t>4. Правила приема учащихся в детские объединения, реализующие дополнительные образовательные программы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bCs/>
          <w:lang w:eastAsia="en-US"/>
        </w:rPr>
        <w:t>4.1. Прием учащихся в детские объединения, реализующие дополнительные образовательные программы,</w:t>
      </w:r>
      <w:r w:rsidRPr="00E53CDA">
        <w:rPr>
          <w:rFonts w:eastAsia="Calibri"/>
          <w:lang w:eastAsia="en-US"/>
        </w:rPr>
        <w:t xml:space="preserve"> осуществляется в соответствии с их способностями и интересами, по желанию. 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4.2. Прием обучающихся в объединения дополнительного образования осуществляются в течение всего учебного года.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</w:pPr>
      <w:r w:rsidRPr="00E53CDA">
        <w:t>4.3. Ответственный за прием и оформление документов о приеме на обучение по программам дополнительного образования в МБОУ ЦО № 6 назначается приказом директора Школы и осуществляет прием документов в соответствии с перечнем:</w:t>
      </w:r>
    </w:p>
    <w:p w:rsidR="001E6A42" w:rsidRPr="00E53CDA" w:rsidRDefault="001E6A42" w:rsidP="001E6A42">
      <w:pPr>
        <w:jc w:val="both"/>
      </w:pPr>
      <w:r w:rsidRPr="00E53CDA">
        <w:t>- личное заявление родителя (законного представителя) о приеме обучающегося на обучение по программам дополнительного образования (Приложение 9);</w:t>
      </w:r>
    </w:p>
    <w:p w:rsidR="001E6A42" w:rsidRPr="00E53CDA" w:rsidRDefault="001E6A42" w:rsidP="001E6A42">
      <w:pPr>
        <w:jc w:val="both"/>
      </w:pPr>
      <w:r w:rsidRPr="00E53CDA">
        <w:t>- СНИЛС;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lastRenderedPageBreak/>
        <w:t>- медицинская справка о состоянии здоровья обучающегося с заключением о возможности заниматься в группах по избранному направлению.</w:t>
      </w:r>
    </w:p>
    <w:p w:rsidR="001E6A42" w:rsidRPr="00E53CDA" w:rsidRDefault="001E6A42" w:rsidP="001E6A42">
      <w:pPr>
        <w:jc w:val="both"/>
      </w:pPr>
      <w:r w:rsidRPr="00E53CDA">
        <w:t>Документы предоставляются при предъявлении оригинала свидетельства о рождении или паспорта учащегося.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4.4. Документы, представленные родителем (законным представителем), регистрируются в Журнале регистрации заявлений в объединения дополнительного образования (Приложение 10).</w:t>
      </w:r>
    </w:p>
    <w:p w:rsidR="001E6A42" w:rsidRPr="00E53CDA" w:rsidRDefault="001E6A42" w:rsidP="001E6A42">
      <w:pPr>
        <w:jc w:val="both"/>
        <w:rPr>
          <w:rFonts w:eastAsia="Calibri"/>
          <w:lang w:eastAsia="en-US"/>
        </w:rPr>
      </w:pPr>
      <w:r w:rsidRPr="00E53CDA">
        <w:rPr>
          <w:rFonts w:eastAsia="Calibri"/>
          <w:lang w:eastAsia="en-US"/>
        </w:rPr>
        <w:t>4.5. Прием детей в объединения дополнительного образования оформляется приказом директора Школы и отражается в книге приказов по личному составу учащихся.</w:t>
      </w:r>
    </w:p>
    <w:p w:rsidR="001E6A42" w:rsidRPr="00E53CDA" w:rsidRDefault="001E6A42" w:rsidP="001E6A42">
      <w:pPr>
        <w:jc w:val="both"/>
      </w:pPr>
      <w:r w:rsidRPr="00E53CDA">
        <w:t>4.6. Отказ в приеме обучающегося в объединения дополнительного образования может быть только при отсутствии свободных мест в объединении или по медицинским показаниям.</w:t>
      </w:r>
    </w:p>
    <w:p w:rsidR="001E6A42" w:rsidRPr="00E53CDA" w:rsidRDefault="001E6A42" w:rsidP="001E6A42">
      <w:pPr>
        <w:shd w:val="clear" w:color="auto" w:fill="FFFFFF"/>
        <w:ind w:left="5" w:right="19"/>
        <w:jc w:val="both"/>
        <w:rPr>
          <w:i/>
          <w:iCs/>
        </w:rPr>
      </w:pPr>
    </w:p>
    <w:p w:rsidR="001E6A42" w:rsidRPr="00E53CDA" w:rsidRDefault="001E6A42" w:rsidP="001E6A42">
      <w:pPr>
        <w:shd w:val="clear" w:color="auto" w:fill="FFFFFF"/>
        <w:ind w:left="5" w:right="19"/>
        <w:jc w:val="center"/>
        <w:rPr>
          <w:b/>
        </w:rPr>
      </w:pPr>
      <w:r w:rsidRPr="00E53CDA">
        <w:rPr>
          <w:b/>
          <w:iCs/>
        </w:rPr>
        <w:t>5. Правила приема обучающихся на свободные места</w:t>
      </w:r>
    </w:p>
    <w:p w:rsidR="001E6A42" w:rsidRPr="00E53CDA" w:rsidRDefault="001E6A42" w:rsidP="001E6A42">
      <w:pPr>
        <w:shd w:val="clear" w:color="auto" w:fill="FFFFFF"/>
        <w:ind w:left="5" w:right="19"/>
        <w:jc w:val="both"/>
      </w:pPr>
      <w:r w:rsidRPr="00E53CDA">
        <w:t>5.1. При приеме на свободные места граждан, не зарегистрированных на закрепленной за Школой территории, преимущественным правом обладают граждане, имеющие право на первоочередное предоставление места в Школе:</w:t>
      </w:r>
    </w:p>
    <w:p w:rsidR="001E6A42" w:rsidRPr="00E53CDA" w:rsidRDefault="001E6A42" w:rsidP="001E6A42">
      <w:pPr>
        <w:jc w:val="both"/>
      </w:pPr>
      <w:r w:rsidRPr="00E53CDA">
        <w:t>- дети военнослужащих по месту жительства их семей;</w:t>
      </w:r>
    </w:p>
    <w:p w:rsidR="001E6A42" w:rsidRPr="00E53CDA" w:rsidRDefault="001E6A42" w:rsidP="001E6A42">
      <w:pPr>
        <w:jc w:val="both"/>
      </w:pPr>
      <w:r w:rsidRPr="00E53CDA">
        <w:t>- дети граждан, уволенных с военной службы не позднее месячного срока с момента обращения в муниципальное образовательное учреждение;</w:t>
      </w:r>
    </w:p>
    <w:p w:rsidR="001E6A42" w:rsidRPr="00E53CDA" w:rsidRDefault="001E6A42" w:rsidP="001E6A42">
      <w:pPr>
        <w:jc w:val="both"/>
      </w:pPr>
      <w:r w:rsidRPr="00E53CDA">
        <w:t>-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сотрудников, имевших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сотрудников, имевших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данных учреждениях и органах,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граждан Российской Федерации, имевших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из данных учреждений и органов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органах, по месту их жительства;</w:t>
      </w:r>
    </w:p>
    <w:p w:rsidR="001E6A42" w:rsidRPr="00E53CDA" w:rsidRDefault="001E6A42" w:rsidP="001E6A42">
      <w:pPr>
        <w:jc w:val="both"/>
      </w:pPr>
      <w:r w:rsidRPr="00E53CDA">
        <w:t xml:space="preserve">- дети граждан Российской Федерации, имевших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из указанных учреждений и органов вследствие увечья или иного повреждения здоровья, полученных в связи с выполнением служебных обязанностей, либо вследствие </w:t>
      </w:r>
      <w:r w:rsidRPr="00E53CDA">
        <w:lastRenderedPageBreak/>
        <w:t>заболевания, полученного в период прохождения службы в данных учреждениях и органах, исключивших возможность дальнейшего прохождения службы в них;</w:t>
      </w:r>
    </w:p>
    <w:p w:rsidR="001E6A42" w:rsidRPr="00E53CDA" w:rsidRDefault="001E6A42" w:rsidP="001E6A42">
      <w:pPr>
        <w:jc w:val="both"/>
      </w:pPr>
      <w:r w:rsidRPr="00E53CDA">
        <w:t>- дети, находящиеся (находившиеся) на иждивении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а также граждан, указанных в абзацах 4 - 8 подпункта 1.2.2 пункта 1.2 административного регламента предоставления муниципальной услуги по зачислению в муниципальные общеобразовательные учреждения городского округа «Город Белгород»,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сотрудников полиции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 по месту жительства;</w:t>
      </w:r>
    </w:p>
    <w:p w:rsidR="001E6A42" w:rsidRPr="00E53CDA" w:rsidRDefault="001E6A42" w:rsidP="001E6A42">
      <w:pPr>
        <w:jc w:val="both"/>
      </w:pPr>
      <w:r w:rsidRPr="00E53CDA">
        <w:t>- дети сотрудников полиции, умерших вследствие заболевания, полученного в период прохождения службы в полиции по месту жительства;</w:t>
      </w:r>
    </w:p>
    <w:p w:rsidR="001E6A42" w:rsidRPr="00E53CDA" w:rsidRDefault="001E6A42" w:rsidP="001E6A42">
      <w:pPr>
        <w:jc w:val="both"/>
      </w:pPr>
      <w:r w:rsidRPr="00E53CDA">
        <w:t>- дети граждан Российской Федерации, уволенных со службы в полиции,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их жительства;</w:t>
      </w:r>
    </w:p>
    <w:p w:rsidR="001E6A42" w:rsidRPr="00E53CDA" w:rsidRDefault="001E6A42" w:rsidP="001E6A42">
      <w:pPr>
        <w:jc w:val="both"/>
      </w:pPr>
      <w:r w:rsidRPr="00E53CDA">
        <w:t>- дети, находящиеся (находившиеся) на иждивении сотрудников полиции, граждан Российской Федерации, указанных в абзацах 10 - 14 подпункта 1.2.2 пункта 1.2 настоящего регламента, по месту их жительства.</w:t>
      </w:r>
    </w:p>
    <w:p w:rsidR="001E6A42" w:rsidRPr="00E53CDA" w:rsidRDefault="001E6A42" w:rsidP="001E6A42">
      <w:pPr>
        <w:jc w:val="both"/>
      </w:pPr>
      <w:r w:rsidRPr="00E53CDA">
        <w:t>- положения абзацев 10-15 подпункта 1.2.2 пункта 1.2 административного регламента предоставления муниципальной услуги по зачислению в муниципальные общеобразовательные учреждения городского округа «Город Белгород» распространяются на детей сотрудников органов внутренних дел, не являющихся сотрудниками полиции, стажеров, которые привлечены к выполнению обязанностей, возложенных на полицию, а также детей лиц, имеющих специальные звания и проходящих службу в войсках национальной гвардии Российской Федерации;</w:t>
      </w:r>
    </w:p>
    <w:p w:rsidR="001E6A42" w:rsidRPr="00E53CDA" w:rsidRDefault="001E6A42" w:rsidP="001E6A42">
      <w:pPr>
        <w:shd w:val="clear" w:color="auto" w:fill="FFFFFF"/>
        <w:jc w:val="both"/>
        <w:textAlignment w:val="baseline"/>
        <w:rPr>
          <w:spacing w:val="2"/>
        </w:rPr>
      </w:pPr>
      <w:r w:rsidRPr="00E53CDA">
        <w:t xml:space="preserve">- </w:t>
      </w:r>
      <w:r w:rsidRPr="00E53CDA">
        <w:rPr>
          <w:spacing w:val="2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:rsidR="001E6A42" w:rsidRPr="00E53CDA" w:rsidRDefault="001E6A42" w:rsidP="001E6A42">
      <w:pPr>
        <w:jc w:val="both"/>
        <w:rPr>
          <w:shd w:val="clear" w:color="auto" w:fill="FFFFFF"/>
        </w:rPr>
      </w:pPr>
    </w:p>
    <w:p w:rsidR="001E6A42" w:rsidRDefault="001E6A42" w:rsidP="001E6A4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1E6A42" w:rsidRDefault="001E6A42" w:rsidP="001E6A4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1E6A42" w:rsidRDefault="001E6A42" w:rsidP="001E6A4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5243C8" w:rsidRDefault="005243C8">
      <w:bookmarkStart w:id="0" w:name="_GoBack"/>
      <w:bookmarkEnd w:id="0"/>
    </w:p>
    <w:sectPr w:rsidR="005243C8" w:rsidSect="0052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BD194A"/>
    <w:rsid w:val="001E6A42"/>
    <w:rsid w:val="005243C8"/>
    <w:rsid w:val="00BD194A"/>
    <w:rsid w:val="00F6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FAE2-0F22-4BDC-91BE-4C0DFA1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A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E6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570820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3911</Words>
  <Characters>22294</Characters>
  <Application>Microsoft Office Word</Application>
  <DocSecurity>0</DocSecurity>
  <Lines>185</Lines>
  <Paragraphs>52</Paragraphs>
  <ScaleCrop>false</ScaleCrop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2022-05-30T08:57:00Z</dcterms:created>
  <dcterms:modified xsi:type="dcterms:W3CDTF">2022-05-30T08:58:00Z</dcterms:modified>
</cp:coreProperties>
</file>